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DCCFD" w14:textId="1D1F2254" w:rsidR="00490ED1" w:rsidRDefault="00490ED1" w:rsidP="00EB2093">
      <w:pPr>
        <w:pStyle w:val="A"/>
      </w:pPr>
      <w:bookmarkStart w:id="0" w:name="_GoBack"/>
      <w:bookmarkEnd w:id="0"/>
      <w:r>
        <w:rPr>
          <w:highlight w:val="white"/>
        </w:rPr>
        <w:t>Interpreting reactions of biological molecules</w:t>
      </w:r>
    </w:p>
    <w:p w14:paraId="11DB580A" w14:textId="6F44A3B5" w:rsidR="00490ED1" w:rsidRDefault="00490ED1" w:rsidP="00EB2093">
      <w:pPr>
        <w:pStyle w:val="B"/>
      </w:pPr>
      <w:r>
        <w:rPr>
          <w:highlight w:val="white"/>
        </w:rPr>
        <w:t>Task introduction</w:t>
      </w:r>
    </w:p>
    <w:p w14:paraId="26CD41AA" w14:textId="77777777" w:rsidR="00490ED1" w:rsidRDefault="00490ED1" w:rsidP="00EB2093">
      <w:pPr>
        <w:pStyle w:val="TEXT"/>
      </w:pPr>
      <w:r>
        <w:rPr>
          <w:highlight w:val="white"/>
        </w:rPr>
        <w:t xml:space="preserve">Different biological molecules can be tested for using different tests. You must be able to describe these tests and also interpret their results. You should also be able to explain the results of the reactions of these biological molecules. </w:t>
      </w:r>
    </w:p>
    <w:p w14:paraId="246D92F3" w14:textId="31EC9463" w:rsidR="00490ED1" w:rsidRDefault="00490ED1" w:rsidP="00EB2093">
      <w:pPr>
        <w:pStyle w:val="B"/>
      </w:pPr>
      <w:r>
        <w:t>Part 1</w:t>
      </w:r>
    </w:p>
    <w:p w14:paraId="15D4EC79" w14:textId="5D7C3428" w:rsidR="00490ED1" w:rsidRDefault="00EB2093" w:rsidP="00EB2093">
      <w:pPr>
        <w:pStyle w:val="NL"/>
      </w:pPr>
      <w:r w:rsidRPr="00CC0774">
        <w:rPr>
          <w:b/>
          <w:color w:val="008000"/>
        </w:rPr>
        <w:t>1</w:t>
      </w:r>
      <w:r>
        <w:tab/>
      </w:r>
      <w:r w:rsidR="00490ED1">
        <w:rPr>
          <w:highlight w:val="white"/>
        </w:rPr>
        <w:t>A student was given four solutions labelled A to D. The solutions contained:</w:t>
      </w:r>
    </w:p>
    <w:p w14:paraId="2480AC8F" w14:textId="6301C8EA" w:rsidR="00490ED1" w:rsidRDefault="00490ED1" w:rsidP="00EB2093">
      <w:pPr>
        <w:pStyle w:val="BLSub"/>
      </w:pPr>
      <w:r>
        <w:rPr>
          <w:highlight w:val="white"/>
        </w:rPr>
        <w:t xml:space="preserve">sucrose </w:t>
      </w:r>
    </w:p>
    <w:p w14:paraId="7768B22D" w14:textId="384FA88C" w:rsidR="00490ED1" w:rsidRDefault="00490ED1" w:rsidP="00EB2093">
      <w:pPr>
        <w:pStyle w:val="BLSub"/>
      </w:pPr>
      <w:r>
        <w:rPr>
          <w:highlight w:val="white"/>
        </w:rPr>
        <w:t>glucose</w:t>
      </w:r>
    </w:p>
    <w:p w14:paraId="06886C73" w14:textId="3F123387" w:rsidR="00490ED1" w:rsidRDefault="00490ED1" w:rsidP="00EB2093">
      <w:pPr>
        <w:pStyle w:val="BLSub"/>
      </w:pPr>
      <w:r>
        <w:rPr>
          <w:highlight w:val="white"/>
        </w:rPr>
        <w:t>starch</w:t>
      </w:r>
    </w:p>
    <w:p w14:paraId="3AB5343F" w14:textId="2AC768F4" w:rsidR="00490ED1" w:rsidRDefault="00490ED1" w:rsidP="00EB2093">
      <w:pPr>
        <w:pStyle w:val="BLSub"/>
      </w:pPr>
      <w:proofErr w:type="gramStart"/>
      <w:r>
        <w:rPr>
          <w:highlight w:val="white"/>
        </w:rPr>
        <w:t>an</w:t>
      </w:r>
      <w:proofErr w:type="gramEnd"/>
      <w:r>
        <w:rPr>
          <w:highlight w:val="white"/>
        </w:rPr>
        <w:t xml:space="preserve"> enzyme which breaks down starch into glucose.</w:t>
      </w:r>
    </w:p>
    <w:p w14:paraId="6A8322C9" w14:textId="074CC815" w:rsidR="00490ED1" w:rsidRDefault="00490ED1" w:rsidP="00926063">
      <w:pPr>
        <w:pStyle w:val="NL"/>
      </w:pPr>
      <w:r>
        <w:rPr>
          <w:highlight w:val="white"/>
        </w:rPr>
        <w:tab/>
        <w:t>Before she began the experiments the student wanted to be sure none of the samples had become contaminated with samples of lipids that had also been used in the lab</w:t>
      </w:r>
      <w:r>
        <w:t>.</w:t>
      </w:r>
    </w:p>
    <w:p w14:paraId="2EA8BA0C" w14:textId="529C4673" w:rsidR="00490ED1" w:rsidRDefault="004427C6" w:rsidP="0047556B">
      <w:pPr>
        <w:pStyle w:val="NLa"/>
      </w:pPr>
      <w:r>
        <w:tab/>
      </w:r>
      <w:r w:rsidRPr="00CC0774">
        <w:rPr>
          <w:b/>
          <w:color w:val="008000"/>
        </w:rPr>
        <w:t>a)</w:t>
      </w:r>
      <w:r>
        <w:tab/>
      </w:r>
      <w:r w:rsidR="00490ED1">
        <w:rPr>
          <w:highlight w:val="white"/>
        </w:rPr>
        <w:t>Explain a test she could carry out.</w:t>
      </w:r>
      <w:r w:rsidR="00490ED1">
        <w:rPr>
          <w:highlight w:val="white"/>
        </w:rPr>
        <w:tab/>
        <w:t>[4</w:t>
      </w:r>
      <w:r w:rsidR="00490ED1">
        <w:t>]</w:t>
      </w:r>
    </w:p>
    <w:p w14:paraId="11282422" w14:textId="4ABEAE70" w:rsidR="00490ED1" w:rsidRDefault="00490ED1" w:rsidP="0047556B">
      <w:pPr>
        <w:pStyle w:val="NL"/>
      </w:pPr>
      <w:r>
        <w:tab/>
      </w:r>
      <w:r>
        <w:rPr>
          <w:highlight w:val="white"/>
        </w:rPr>
        <w:t>Having determined that the samples had not been contaminated she then carried out the following tests.</w:t>
      </w:r>
    </w:p>
    <w:p w14:paraId="14D3F7A5" w14:textId="6D31250C" w:rsidR="00F00A5C" w:rsidRDefault="00D1232A" w:rsidP="00F00A5C">
      <w:pPr>
        <w:pStyle w:val="NL"/>
        <w:spacing w:before="300" w:after="300"/>
        <w:ind w:left="1426" w:hanging="288"/>
        <w:jc w:val="center"/>
      </w:pPr>
      <w:r>
        <w:rPr>
          <w:noProof/>
          <w:lang w:eastAsia="en-GB"/>
        </w:rPr>
        <w:drawing>
          <wp:inline distT="0" distB="0" distL="0" distR="0" wp14:anchorId="11673BFE" wp14:editId="407531B3">
            <wp:extent cx="3034290" cy="340462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25_PPS.png"/>
                    <pic:cNvPicPr/>
                  </pic:nvPicPr>
                  <pic:blipFill>
                    <a:blip r:embed="rId7">
                      <a:extLst>
                        <a:ext uri="{28A0092B-C50C-407E-A947-70E740481C1C}">
                          <a14:useLocalDpi xmlns:a14="http://schemas.microsoft.com/office/drawing/2010/main" val="0"/>
                        </a:ext>
                      </a:extLst>
                    </a:blip>
                    <a:stretch>
                      <a:fillRect/>
                    </a:stretch>
                  </pic:blipFill>
                  <pic:spPr>
                    <a:xfrm>
                      <a:off x="0" y="0"/>
                      <a:ext cx="3034290" cy="3404623"/>
                    </a:xfrm>
                    <a:prstGeom prst="rect">
                      <a:avLst/>
                    </a:prstGeom>
                  </pic:spPr>
                </pic:pic>
              </a:graphicData>
            </a:graphic>
          </wp:inline>
        </w:drawing>
      </w:r>
    </w:p>
    <w:p w14:paraId="6EAA743B" w14:textId="774469BB" w:rsidR="00490ED1" w:rsidRDefault="004427C6" w:rsidP="00F00A5C">
      <w:pPr>
        <w:pStyle w:val="NLa"/>
        <w:keepNext/>
        <w:ind w:left="1700" w:hanging="562"/>
      </w:pPr>
      <w:r>
        <w:tab/>
      </w:r>
      <w:r>
        <w:rPr>
          <w:b/>
          <w:color w:val="008000"/>
        </w:rPr>
        <w:t>b</w:t>
      </w:r>
      <w:r w:rsidRPr="00CC0774">
        <w:rPr>
          <w:b/>
          <w:color w:val="008000"/>
        </w:rPr>
        <w:t>)</w:t>
      </w:r>
      <w:r>
        <w:tab/>
      </w:r>
      <w:r w:rsidR="00490ED1">
        <w:rPr>
          <w:highlight w:val="white"/>
        </w:rPr>
        <w:t>Identify the solutions A to D.</w:t>
      </w:r>
      <w:r w:rsidR="00490ED1">
        <w:rPr>
          <w:highlight w:val="white"/>
        </w:rPr>
        <w:tab/>
        <w:t>[4</w:t>
      </w:r>
      <w:r w:rsidR="00490ED1">
        <w:t>]</w:t>
      </w:r>
    </w:p>
    <w:p w14:paraId="77011C90" w14:textId="13122C46" w:rsidR="00490ED1" w:rsidRDefault="004427C6" w:rsidP="0047556B">
      <w:pPr>
        <w:pStyle w:val="NLa"/>
      </w:pPr>
      <w:r>
        <w:tab/>
      </w:r>
      <w:r>
        <w:rPr>
          <w:b/>
          <w:color w:val="008000"/>
        </w:rPr>
        <w:t>c</w:t>
      </w:r>
      <w:r w:rsidRPr="00CC0774">
        <w:rPr>
          <w:b/>
          <w:color w:val="008000"/>
        </w:rPr>
        <w:t>)</w:t>
      </w:r>
      <w:r>
        <w:tab/>
      </w:r>
      <w:r w:rsidR="00490ED1">
        <w:rPr>
          <w:highlight w:val="white"/>
        </w:rPr>
        <w:t>Explain why solutions A and B gave different results when heated with Benedict’s after they had been incubated with solution C.</w:t>
      </w:r>
      <w:r w:rsidR="00490ED1">
        <w:rPr>
          <w:highlight w:val="white"/>
        </w:rPr>
        <w:tab/>
        <w:t>[3</w:t>
      </w:r>
      <w:r w:rsidR="00490ED1">
        <w:t>]</w:t>
      </w:r>
    </w:p>
    <w:p w14:paraId="124FD092" w14:textId="0D2BDAE4" w:rsidR="00490ED1" w:rsidRDefault="00490ED1" w:rsidP="0047556B">
      <w:pPr>
        <w:pStyle w:val="B"/>
      </w:pPr>
      <w:r>
        <w:lastRenderedPageBreak/>
        <w:t>Part 2</w:t>
      </w:r>
    </w:p>
    <w:p w14:paraId="77313034" w14:textId="77B14F00" w:rsidR="00490ED1" w:rsidRDefault="004427C6" w:rsidP="0047556B">
      <w:pPr>
        <w:pStyle w:val="NL"/>
      </w:pPr>
      <w:r>
        <w:rPr>
          <w:b/>
          <w:color w:val="008000"/>
        </w:rPr>
        <w:t>2</w:t>
      </w:r>
      <w:r>
        <w:tab/>
      </w:r>
      <w:r w:rsidR="00490ED1">
        <w:rPr>
          <w:highlight w:val="white"/>
        </w:rPr>
        <w:t>A student was carrying out an investigation into joining amino acids together</w:t>
      </w:r>
      <w:r w:rsidR="00490ED1">
        <w:t>.</w:t>
      </w:r>
    </w:p>
    <w:p w14:paraId="3513334D" w14:textId="7BE6614C" w:rsidR="00490ED1" w:rsidRDefault="00490ED1" w:rsidP="007373F9">
      <w:pPr>
        <w:pStyle w:val="NL"/>
      </w:pPr>
      <w:r>
        <w:tab/>
      </w:r>
      <w:r>
        <w:rPr>
          <w:highlight w:val="white"/>
        </w:rPr>
        <w:t>He joined a molecule of alanine to a molecule of glycine</w:t>
      </w:r>
      <w:r>
        <w:t>.</w:t>
      </w:r>
      <w:r>
        <w:tab/>
        <w:t>[</w:t>
      </w:r>
      <w:r>
        <w:rPr>
          <w:highlight w:val="white"/>
        </w:rPr>
        <w:t>1</w:t>
      </w:r>
      <w:r>
        <w:t>]</w:t>
      </w:r>
    </w:p>
    <w:p w14:paraId="76DE85F5" w14:textId="2FA3E3A9" w:rsidR="00490ED1" w:rsidRDefault="004427C6" w:rsidP="008E5385">
      <w:pPr>
        <w:pStyle w:val="NLa"/>
      </w:pPr>
      <w:r>
        <w:tab/>
      </w:r>
      <w:r w:rsidRPr="00CC0774">
        <w:rPr>
          <w:b/>
          <w:color w:val="008000"/>
        </w:rPr>
        <w:t>a)</w:t>
      </w:r>
      <w:r>
        <w:tab/>
      </w:r>
      <w:r w:rsidR="00490ED1">
        <w:rPr>
          <w:highlight w:val="white"/>
        </w:rPr>
        <w:t>What type of molecule had he produced?</w:t>
      </w:r>
      <w:r w:rsidR="00490ED1">
        <w:rPr>
          <w:highlight w:val="white"/>
        </w:rPr>
        <w:tab/>
        <w:t>[1</w:t>
      </w:r>
      <w:r w:rsidR="00490ED1">
        <w:t>]</w:t>
      </w:r>
    </w:p>
    <w:p w14:paraId="32C30732" w14:textId="6CDFDD99" w:rsidR="00490ED1" w:rsidRDefault="004427C6" w:rsidP="008E5385">
      <w:pPr>
        <w:pStyle w:val="NLa"/>
      </w:pPr>
      <w:r>
        <w:tab/>
      </w:r>
      <w:r>
        <w:rPr>
          <w:b/>
          <w:color w:val="008000"/>
        </w:rPr>
        <w:t>b</w:t>
      </w:r>
      <w:r w:rsidRPr="00CC0774">
        <w:rPr>
          <w:b/>
          <w:color w:val="008000"/>
        </w:rPr>
        <w:t>)</w:t>
      </w:r>
      <w:r>
        <w:tab/>
      </w:r>
      <w:r w:rsidR="00490ED1">
        <w:rPr>
          <w:highlight w:val="white"/>
        </w:rPr>
        <w:t>What bond joins the two amino acids together?</w:t>
      </w:r>
      <w:r w:rsidR="00490ED1">
        <w:rPr>
          <w:highlight w:val="white"/>
        </w:rPr>
        <w:tab/>
        <w:t>[1</w:t>
      </w:r>
      <w:r w:rsidR="00490ED1">
        <w:t>]</w:t>
      </w:r>
    </w:p>
    <w:p w14:paraId="046DEA54" w14:textId="11260DA6" w:rsidR="00490ED1" w:rsidRDefault="00490ED1" w:rsidP="008E5385">
      <w:pPr>
        <w:pStyle w:val="NLa"/>
      </w:pPr>
      <w:r>
        <w:rPr>
          <w:highlight w:val="white"/>
        </w:rPr>
        <w:tab/>
      </w:r>
      <w:r w:rsidR="004427C6">
        <w:rPr>
          <w:b/>
          <w:color w:val="008000"/>
        </w:rPr>
        <w:t>c</w:t>
      </w:r>
      <w:r w:rsidR="004427C6" w:rsidRPr="00CC0774">
        <w:rPr>
          <w:b/>
          <w:color w:val="008000"/>
        </w:rPr>
        <w:t>)</w:t>
      </w:r>
      <w:r w:rsidR="004427C6">
        <w:tab/>
      </w:r>
      <w:r>
        <w:rPr>
          <w:highlight w:val="white"/>
        </w:rPr>
        <w:t>What name is given to this reaction?</w:t>
      </w:r>
      <w:r>
        <w:rPr>
          <w:highlight w:val="white"/>
        </w:rPr>
        <w:tab/>
        <w:t>[1</w:t>
      </w:r>
      <w:r>
        <w:t>]</w:t>
      </w:r>
    </w:p>
    <w:p w14:paraId="684D37B4" w14:textId="6D23D291" w:rsidR="00490ED1" w:rsidRDefault="00490ED1" w:rsidP="008E5385">
      <w:pPr>
        <w:pStyle w:val="NLa"/>
      </w:pPr>
      <w:r>
        <w:rPr>
          <w:highlight w:val="white"/>
        </w:rPr>
        <w:tab/>
      </w:r>
      <w:r w:rsidR="004427C6">
        <w:rPr>
          <w:b/>
          <w:color w:val="008000"/>
        </w:rPr>
        <w:t>d</w:t>
      </w:r>
      <w:r w:rsidR="004427C6" w:rsidRPr="00CC0774">
        <w:rPr>
          <w:b/>
          <w:color w:val="008000"/>
        </w:rPr>
        <w:t>)</w:t>
      </w:r>
      <w:r w:rsidR="004427C6">
        <w:tab/>
      </w:r>
      <w:r>
        <w:rPr>
          <w:highlight w:val="white"/>
        </w:rPr>
        <w:t>Using the diagram below, draw the molecule produced by this reaction.</w:t>
      </w:r>
      <w:r>
        <w:rPr>
          <w:highlight w:val="white"/>
        </w:rPr>
        <w:tab/>
        <w:t>[4</w:t>
      </w:r>
      <w:r>
        <w:t>]</w:t>
      </w:r>
    </w:p>
    <w:p w14:paraId="52BE55A5" w14:textId="566ACB09" w:rsidR="00D64CB4" w:rsidRDefault="00D1232A" w:rsidP="00D64CB4">
      <w:pPr>
        <w:pStyle w:val="NLa"/>
        <w:spacing w:before="240" w:after="240"/>
        <w:ind w:left="1700" w:hanging="562"/>
        <w:jc w:val="center"/>
      </w:pPr>
      <w:r>
        <w:rPr>
          <w:noProof/>
          <w:lang w:eastAsia="en-GB"/>
        </w:rPr>
        <w:drawing>
          <wp:inline distT="0" distB="0" distL="0" distR="0" wp14:anchorId="59FBF99A" wp14:editId="32A360EA">
            <wp:extent cx="2482601" cy="87020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26_PPS.png"/>
                    <pic:cNvPicPr/>
                  </pic:nvPicPr>
                  <pic:blipFill>
                    <a:blip r:embed="rId8">
                      <a:extLst>
                        <a:ext uri="{28A0092B-C50C-407E-A947-70E740481C1C}">
                          <a14:useLocalDpi xmlns:a14="http://schemas.microsoft.com/office/drawing/2010/main" val="0"/>
                        </a:ext>
                      </a:extLst>
                    </a:blip>
                    <a:stretch>
                      <a:fillRect/>
                    </a:stretch>
                  </pic:blipFill>
                  <pic:spPr>
                    <a:xfrm>
                      <a:off x="0" y="0"/>
                      <a:ext cx="2482601" cy="870206"/>
                    </a:xfrm>
                    <a:prstGeom prst="rect">
                      <a:avLst/>
                    </a:prstGeom>
                  </pic:spPr>
                </pic:pic>
              </a:graphicData>
            </a:graphic>
          </wp:inline>
        </w:drawing>
      </w:r>
    </w:p>
    <w:p w14:paraId="574DD79E" w14:textId="77777777" w:rsidR="00490ED1" w:rsidRDefault="00490ED1" w:rsidP="008E5385">
      <w:pPr>
        <w:pStyle w:val="NL"/>
      </w:pPr>
      <w:r>
        <w:rPr>
          <w:highlight w:val="white"/>
        </w:rPr>
        <w:tab/>
        <w:t>The student continued his investigation by joining many amino acids together</w:t>
      </w:r>
      <w:r>
        <w:t>.</w:t>
      </w:r>
    </w:p>
    <w:p w14:paraId="53A1E8C6" w14:textId="5E9B83D8" w:rsidR="00490ED1" w:rsidRDefault="004427C6" w:rsidP="008E5385">
      <w:pPr>
        <w:pStyle w:val="NLa"/>
      </w:pPr>
      <w:r>
        <w:tab/>
      </w:r>
      <w:r>
        <w:rPr>
          <w:b/>
          <w:color w:val="008000"/>
        </w:rPr>
        <w:t>e</w:t>
      </w:r>
      <w:r w:rsidRPr="00CC0774">
        <w:rPr>
          <w:b/>
          <w:color w:val="008000"/>
        </w:rPr>
        <w:t>)</w:t>
      </w:r>
      <w:r>
        <w:tab/>
      </w:r>
      <w:r w:rsidR="00490ED1">
        <w:rPr>
          <w:highlight w:val="white"/>
        </w:rPr>
        <w:t>In this reaction what was the</w:t>
      </w:r>
      <w:r w:rsidR="00490ED1">
        <w:t>:</w:t>
      </w:r>
    </w:p>
    <w:p w14:paraId="056BE2C1" w14:textId="3BA4A6FC" w:rsidR="00490ED1" w:rsidRDefault="00490ED1" w:rsidP="005B5B1B">
      <w:pPr>
        <w:pStyle w:val="NLai"/>
      </w:pPr>
      <w:r>
        <w:rPr>
          <w:highlight w:val="white"/>
        </w:rPr>
        <w:tab/>
      </w:r>
      <w:r>
        <w:rPr>
          <w:highlight w:val="white"/>
        </w:rPr>
        <w:tab/>
      </w:r>
      <w:proofErr w:type="spellStart"/>
      <w:r w:rsidR="004427C6">
        <w:rPr>
          <w:b/>
          <w:color w:val="008000"/>
        </w:rPr>
        <w:t>i</w:t>
      </w:r>
      <w:proofErr w:type="spellEnd"/>
      <w:r w:rsidR="004427C6" w:rsidRPr="00CC0774">
        <w:rPr>
          <w:b/>
          <w:color w:val="008000"/>
        </w:rPr>
        <w:t>)</w:t>
      </w:r>
      <w:r>
        <w:rPr>
          <w:highlight w:val="white"/>
        </w:rPr>
        <w:tab/>
      </w:r>
      <w:proofErr w:type="gramStart"/>
      <w:r>
        <w:rPr>
          <w:highlight w:val="white"/>
        </w:rPr>
        <w:t>monomer</w:t>
      </w:r>
      <w:proofErr w:type="gramEnd"/>
      <w:r>
        <w:rPr>
          <w:highlight w:val="white"/>
        </w:rPr>
        <w:tab/>
        <w:t>[1</w:t>
      </w:r>
      <w:r>
        <w:t>]</w:t>
      </w:r>
    </w:p>
    <w:p w14:paraId="16E6AC08" w14:textId="3054D16B" w:rsidR="00490ED1" w:rsidRDefault="00490ED1" w:rsidP="005B5B1B">
      <w:pPr>
        <w:pStyle w:val="NLai"/>
      </w:pPr>
      <w:r>
        <w:tab/>
      </w:r>
      <w:r>
        <w:tab/>
      </w:r>
      <w:r w:rsidR="004427C6">
        <w:rPr>
          <w:b/>
          <w:color w:val="008000"/>
        </w:rPr>
        <w:t>ii</w:t>
      </w:r>
      <w:r w:rsidR="004427C6" w:rsidRPr="00CC0774">
        <w:rPr>
          <w:b/>
          <w:color w:val="008000"/>
        </w:rPr>
        <w:t>)</w:t>
      </w:r>
      <w:r>
        <w:rPr>
          <w:highlight w:val="white"/>
        </w:rPr>
        <w:tab/>
      </w:r>
      <w:proofErr w:type="gramStart"/>
      <w:r>
        <w:rPr>
          <w:highlight w:val="white"/>
        </w:rPr>
        <w:t>polymer</w:t>
      </w:r>
      <w:proofErr w:type="gramEnd"/>
      <w:r>
        <w:rPr>
          <w:highlight w:val="white"/>
        </w:rPr>
        <w:t>?</w:t>
      </w:r>
      <w:r>
        <w:rPr>
          <w:highlight w:val="white"/>
        </w:rPr>
        <w:tab/>
        <w:t>[1</w:t>
      </w:r>
      <w:r>
        <w:t>]</w:t>
      </w:r>
    </w:p>
    <w:p w14:paraId="402D1ED9" w14:textId="0A58F119" w:rsidR="00490ED1" w:rsidRDefault="00490ED1" w:rsidP="0029121D">
      <w:pPr>
        <w:pStyle w:val="NLa"/>
      </w:pPr>
      <w:r>
        <w:rPr>
          <w:highlight w:val="white"/>
        </w:rPr>
        <w:tab/>
      </w:r>
      <w:r w:rsidR="004427C6">
        <w:rPr>
          <w:b/>
          <w:color w:val="008000"/>
        </w:rPr>
        <w:t>f</w:t>
      </w:r>
      <w:r w:rsidR="004427C6" w:rsidRPr="00CC0774">
        <w:rPr>
          <w:b/>
          <w:color w:val="008000"/>
        </w:rPr>
        <w:t>)</w:t>
      </w:r>
      <w:r>
        <w:rPr>
          <w:highlight w:val="white"/>
        </w:rPr>
        <w:tab/>
        <w:t>The student wanted to determine he was producing proteins. What test could be use?</w:t>
      </w:r>
      <w:r>
        <w:rPr>
          <w:highlight w:val="white"/>
        </w:rPr>
        <w:tab/>
        <w:t>[1</w:t>
      </w:r>
      <w:r>
        <w:t>]</w:t>
      </w:r>
    </w:p>
    <w:p w14:paraId="18ECFC0A" w14:textId="2029E3F6" w:rsidR="00490ED1" w:rsidRDefault="00490ED1" w:rsidP="00EB12AE">
      <w:pPr>
        <w:pStyle w:val="NLa"/>
      </w:pPr>
      <w:r>
        <w:rPr>
          <w:highlight w:val="white"/>
        </w:rPr>
        <w:tab/>
      </w:r>
      <w:r w:rsidR="004427C6">
        <w:rPr>
          <w:b/>
          <w:color w:val="008000"/>
        </w:rPr>
        <w:t>g</w:t>
      </w:r>
      <w:r w:rsidR="004427C6" w:rsidRPr="00CC0774">
        <w:rPr>
          <w:b/>
          <w:color w:val="008000"/>
        </w:rPr>
        <w:t>)</w:t>
      </w:r>
      <w:r>
        <w:rPr>
          <w:highlight w:val="white"/>
        </w:rPr>
        <w:tab/>
        <w:t>This test produced a positive result on his later molecules. However, he recorded a negative result when investigating his initial samples of amino acids. Explain why.</w:t>
      </w:r>
      <w:r w:rsidR="00F30324">
        <w:rPr>
          <w:highlight w:val="white"/>
        </w:rPr>
        <w:tab/>
      </w:r>
      <w:r>
        <w:rPr>
          <w:highlight w:val="white"/>
        </w:rPr>
        <w:t>[2</w:t>
      </w:r>
      <w:r>
        <w:t>]</w:t>
      </w:r>
    </w:p>
    <w:p w14:paraId="168D6AFC" w14:textId="571FA21F" w:rsidR="00490ED1" w:rsidRDefault="00490ED1" w:rsidP="007B2E88">
      <w:pPr>
        <w:pStyle w:val="NL"/>
      </w:pPr>
      <w:r>
        <w:rPr>
          <w:highlight w:val="white"/>
        </w:rPr>
        <w:tab/>
        <w:t>On using this test the student was surprised to discover that different samples were giving different shades of the positive results (purple). Some were very light while others were much darker. After doing some reading he realised this was linked to the number of amino acids in the protein. The more amino acids present, the darker the test result.</w:t>
      </w:r>
    </w:p>
    <w:p w14:paraId="2EC9D0A9" w14:textId="327E4B29" w:rsidR="00490ED1" w:rsidRDefault="00490ED1" w:rsidP="007B2E88">
      <w:pPr>
        <w:pStyle w:val="NLa"/>
      </w:pPr>
      <w:r>
        <w:rPr>
          <w:highlight w:val="white"/>
        </w:rPr>
        <w:tab/>
      </w:r>
      <w:r w:rsidR="004427C6">
        <w:rPr>
          <w:b/>
          <w:color w:val="008000"/>
        </w:rPr>
        <w:t>h</w:t>
      </w:r>
      <w:r w:rsidR="004427C6" w:rsidRPr="00CC0774">
        <w:rPr>
          <w:b/>
          <w:color w:val="008000"/>
        </w:rPr>
        <w:t>)</w:t>
      </w:r>
      <w:r>
        <w:rPr>
          <w:highlight w:val="white"/>
        </w:rPr>
        <w:tab/>
        <w:t>Why would more amino acids results in a darker positive test result?</w:t>
      </w:r>
      <w:r>
        <w:rPr>
          <w:highlight w:val="white"/>
        </w:rPr>
        <w:tab/>
        <w:t>[2</w:t>
      </w:r>
      <w:r>
        <w:t>]</w:t>
      </w:r>
    </w:p>
    <w:p w14:paraId="0B2E14ED" w14:textId="651596AA" w:rsidR="00490ED1" w:rsidRDefault="004427C6" w:rsidP="00DE3E92">
      <w:pPr>
        <w:pStyle w:val="NLa"/>
      </w:pPr>
      <w:r>
        <w:rPr>
          <w:b/>
          <w:color w:val="008000"/>
        </w:rPr>
        <w:tab/>
      </w:r>
      <w:proofErr w:type="spellStart"/>
      <w:r>
        <w:rPr>
          <w:b/>
          <w:color w:val="008000"/>
        </w:rPr>
        <w:t>i</w:t>
      </w:r>
      <w:proofErr w:type="spellEnd"/>
      <w:r w:rsidRPr="00CC0774">
        <w:rPr>
          <w:b/>
          <w:color w:val="008000"/>
        </w:rPr>
        <w:t>)</w:t>
      </w:r>
      <w:r>
        <w:rPr>
          <w:b/>
          <w:color w:val="008000"/>
        </w:rPr>
        <w:tab/>
      </w:r>
      <w:r w:rsidR="00490ED1">
        <w:rPr>
          <w:highlight w:val="white"/>
        </w:rPr>
        <w:t>How could this be used to turn the biuret test into a quantitative test to compare the number of amino acids in different proteins?</w:t>
      </w:r>
      <w:r w:rsidR="00490ED1">
        <w:rPr>
          <w:highlight w:val="white"/>
        </w:rPr>
        <w:tab/>
        <w:t>[3</w:t>
      </w:r>
      <w:r w:rsidR="00490ED1">
        <w:t>]</w:t>
      </w:r>
    </w:p>
    <w:p w14:paraId="5994E12A" w14:textId="325A152F" w:rsidR="00490ED1" w:rsidRDefault="00490ED1" w:rsidP="00DE3E92">
      <w:pPr>
        <w:pStyle w:val="NL"/>
      </w:pPr>
      <w:r>
        <w:rPr>
          <w:highlight w:val="white"/>
        </w:rPr>
        <w:tab/>
        <w:t>The student wanted to determine which amino acids made up the proteins in a sample. He first heated the proteins with strong acid.</w:t>
      </w:r>
    </w:p>
    <w:p w14:paraId="6687CD23" w14:textId="420987E3" w:rsidR="00490ED1" w:rsidRDefault="00490ED1" w:rsidP="00DE3E92">
      <w:pPr>
        <w:pStyle w:val="NLa"/>
      </w:pPr>
      <w:r>
        <w:rPr>
          <w:highlight w:val="white"/>
        </w:rPr>
        <w:tab/>
      </w:r>
      <w:r w:rsidR="004427C6">
        <w:rPr>
          <w:b/>
          <w:color w:val="008000"/>
        </w:rPr>
        <w:t>j</w:t>
      </w:r>
      <w:r w:rsidR="004427C6" w:rsidRPr="00CC0774">
        <w:rPr>
          <w:b/>
          <w:color w:val="008000"/>
        </w:rPr>
        <w:t>)</w:t>
      </w:r>
      <w:r w:rsidR="004427C6">
        <w:rPr>
          <w:highlight w:val="white"/>
        </w:rPr>
        <w:tab/>
      </w:r>
      <w:r>
        <w:rPr>
          <w:highlight w:val="white"/>
        </w:rPr>
        <w:t>Explain the effect of this on the proteins.</w:t>
      </w:r>
      <w:r>
        <w:rPr>
          <w:highlight w:val="white"/>
        </w:rPr>
        <w:tab/>
        <w:t>[4</w:t>
      </w:r>
      <w:r>
        <w:t>]</w:t>
      </w:r>
    </w:p>
    <w:p w14:paraId="576B98AD" w14:textId="1B28E13C" w:rsidR="00490ED1" w:rsidRDefault="00490ED1" w:rsidP="00D33222">
      <w:pPr>
        <w:pStyle w:val="NL"/>
        <w:keepNext/>
        <w:ind w:left="1426" w:hanging="288"/>
      </w:pPr>
      <w:r>
        <w:rPr>
          <w:highlight w:val="white"/>
        </w:rPr>
        <w:lastRenderedPageBreak/>
        <w:tab/>
        <w:t>The student then used chromatography to separate the amino acids in the solution. His results are shown below</w:t>
      </w:r>
      <w:r>
        <w:t>.</w:t>
      </w:r>
    </w:p>
    <w:p w14:paraId="75DC4440" w14:textId="57713A03" w:rsidR="00D33222" w:rsidRDefault="00D1232A" w:rsidP="00D33222">
      <w:pPr>
        <w:pStyle w:val="NL"/>
        <w:spacing w:before="240" w:after="240"/>
        <w:ind w:left="1426" w:hanging="288"/>
        <w:jc w:val="center"/>
      </w:pPr>
      <w:r>
        <w:rPr>
          <w:noProof/>
          <w:lang w:eastAsia="en-GB"/>
        </w:rPr>
        <w:drawing>
          <wp:inline distT="0" distB="0" distL="0" distR="0" wp14:anchorId="2DCB6BD1" wp14:editId="6FF40BE3">
            <wp:extent cx="1453899" cy="249326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27_PPS.png"/>
                    <pic:cNvPicPr/>
                  </pic:nvPicPr>
                  <pic:blipFill>
                    <a:blip r:embed="rId9">
                      <a:extLst>
                        <a:ext uri="{28A0092B-C50C-407E-A947-70E740481C1C}">
                          <a14:useLocalDpi xmlns:a14="http://schemas.microsoft.com/office/drawing/2010/main" val="0"/>
                        </a:ext>
                      </a:extLst>
                    </a:blip>
                    <a:stretch>
                      <a:fillRect/>
                    </a:stretch>
                  </pic:blipFill>
                  <pic:spPr>
                    <a:xfrm>
                      <a:off x="0" y="0"/>
                      <a:ext cx="1453899" cy="2493269"/>
                    </a:xfrm>
                    <a:prstGeom prst="rect">
                      <a:avLst/>
                    </a:prstGeom>
                  </pic:spPr>
                </pic:pic>
              </a:graphicData>
            </a:graphic>
          </wp:inline>
        </w:drawing>
      </w:r>
    </w:p>
    <w:p w14:paraId="3EB02343" w14:textId="6D89297D" w:rsidR="00490ED1" w:rsidRDefault="004427C6" w:rsidP="00CF13D4">
      <w:pPr>
        <w:pStyle w:val="NLa"/>
        <w:spacing w:after="240"/>
        <w:ind w:left="1700" w:hanging="562"/>
      </w:pPr>
      <w:r>
        <w:rPr>
          <w:highlight w:val="white"/>
        </w:rPr>
        <w:tab/>
      </w:r>
      <w:r>
        <w:rPr>
          <w:b/>
          <w:color w:val="008000"/>
        </w:rPr>
        <w:t>k</w:t>
      </w:r>
      <w:r w:rsidRPr="00CC0774">
        <w:rPr>
          <w:b/>
          <w:color w:val="008000"/>
        </w:rPr>
        <w:t>)</w:t>
      </w:r>
      <w:r>
        <w:rPr>
          <w:highlight w:val="white"/>
        </w:rPr>
        <w:tab/>
      </w:r>
      <w:r w:rsidR="00490ED1">
        <w:rPr>
          <w:highlight w:val="white"/>
        </w:rPr>
        <w:t xml:space="preserve">Using the </w:t>
      </w:r>
      <w:proofErr w:type="spellStart"/>
      <w:proofErr w:type="gramStart"/>
      <w:r w:rsidR="00490ED1">
        <w:rPr>
          <w:highlight w:val="white"/>
        </w:rPr>
        <w:t>Rf</w:t>
      </w:r>
      <w:proofErr w:type="spellEnd"/>
      <w:proofErr w:type="gramEnd"/>
      <w:r w:rsidR="00490ED1">
        <w:rPr>
          <w:highlight w:val="white"/>
        </w:rPr>
        <w:t xml:space="preserve"> values listed below, determine which amino acids were in the sample.</w:t>
      </w:r>
      <w:r w:rsidR="00490ED1">
        <w:rPr>
          <w:highlight w:val="white"/>
        </w:rPr>
        <w:tab/>
        <w:t>[4</w:t>
      </w:r>
      <w:r w:rsidR="00490ED1">
        <w:t>]</w:t>
      </w:r>
    </w:p>
    <w:tbl>
      <w:tblPr>
        <w:tblStyle w:val="TableGrid"/>
        <w:tblW w:w="0" w:type="auto"/>
        <w:tblInd w:w="1834" w:type="dxa"/>
        <w:tblCellMar>
          <w:top w:w="113" w:type="dxa"/>
          <w:left w:w="115" w:type="dxa"/>
          <w:bottom w:w="113" w:type="dxa"/>
          <w:right w:w="115" w:type="dxa"/>
        </w:tblCellMar>
        <w:tblLook w:val="04A0" w:firstRow="1" w:lastRow="0" w:firstColumn="1" w:lastColumn="0" w:noHBand="0" w:noVBand="1"/>
      </w:tblPr>
      <w:tblGrid>
        <w:gridCol w:w="1845"/>
        <w:gridCol w:w="1134"/>
      </w:tblGrid>
      <w:tr w:rsidR="002047F3" w14:paraId="792D6ED9" w14:textId="77777777" w:rsidTr="005B75D1">
        <w:trPr>
          <w:cantSplit/>
        </w:trPr>
        <w:tc>
          <w:tcPr>
            <w:tcW w:w="1845" w:type="dxa"/>
            <w:shd w:val="clear" w:color="auto" w:fill="auto"/>
          </w:tcPr>
          <w:p w14:paraId="3DC7918A" w14:textId="6C0AA45D" w:rsidR="002047F3" w:rsidRDefault="002047F3" w:rsidP="00AD08AC">
            <w:pPr>
              <w:pStyle w:val="Tabletext"/>
              <w:spacing w:before="60" w:after="60"/>
            </w:pPr>
            <w:r>
              <w:t>Arginine</w:t>
            </w:r>
          </w:p>
        </w:tc>
        <w:tc>
          <w:tcPr>
            <w:tcW w:w="1134" w:type="dxa"/>
            <w:shd w:val="clear" w:color="auto" w:fill="auto"/>
          </w:tcPr>
          <w:p w14:paraId="2C274276" w14:textId="77777777" w:rsidR="002047F3" w:rsidRDefault="002047F3" w:rsidP="005B75D1">
            <w:pPr>
              <w:pStyle w:val="Tabletext"/>
              <w:tabs>
                <w:tab w:val="decimal" w:pos="380"/>
              </w:tabs>
              <w:spacing w:before="60" w:after="60"/>
            </w:pPr>
            <w:r>
              <w:t>0.20</w:t>
            </w:r>
          </w:p>
        </w:tc>
      </w:tr>
      <w:tr w:rsidR="002047F3" w14:paraId="0F610B47" w14:textId="77777777" w:rsidTr="005B75D1">
        <w:trPr>
          <w:cantSplit/>
        </w:trPr>
        <w:tc>
          <w:tcPr>
            <w:tcW w:w="1845" w:type="dxa"/>
            <w:shd w:val="clear" w:color="auto" w:fill="auto"/>
          </w:tcPr>
          <w:p w14:paraId="5F026DB2" w14:textId="77777777" w:rsidR="002047F3" w:rsidRDefault="002047F3" w:rsidP="00AD08AC">
            <w:pPr>
              <w:pStyle w:val="Tabletext"/>
              <w:spacing w:before="60" w:after="60"/>
            </w:pPr>
            <w:r>
              <w:t>Asparagine</w:t>
            </w:r>
          </w:p>
        </w:tc>
        <w:tc>
          <w:tcPr>
            <w:tcW w:w="1134" w:type="dxa"/>
            <w:shd w:val="clear" w:color="auto" w:fill="auto"/>
          </w:tcPr>
          <w:p w14:paraId="7B373108" w14:textId="77777777" w:rsidR="002047F3" w:rsidRDefault="002047F3" w:rsidP="005B75D1">
            <w:pPr>
              <w:pStyle w:val="Tabletext"/>
              <w:tabs>
                <w:tab w:val="decimal" w:pos="380"/>
              </w:tabs>
              <w:spacing w:before="60" w:after="60"/>
            </w:pPr>
            <w:r>
              <w:t>0.5</w:t>
            </w:r>
          </w:p>
        </w:tc>
      </w:tr>
      <w:tr w:rsidR="002047F3" w14:paraId="3DA6CA5C" w14:textId="77777777" w:rsidTr="005B75D1">
        <w:trPr>
          <w:cantSplit/>
        </w:trPr>
        <w:tc>
          <w:tcPr>
            <w:tcW w:w="1845" w:type="dxa"/>
            <w:shd w:val="clear" w:color="auto" w:fill="auto"/>
          </w:tcPr>
          <w:p w14:paraId="18FA5094" w14:textId="77777777" w:rsidR="002047F3" w:rsidRDefault="002047F3" w:rsidP="00AD08AC">
            <w:pPr>
              <w:pStyle w:val="Tabletext"/>
              <w:spacing w:before="60" w:after="60"/>
            </w:pPr>
            <w:r>
              <w:t>Cysteine</w:t>
            </w:r>
          </w:p>
        </w:tc>
        <w:tc>
          <w:tcPr>
            <w:tcW w:w="1134" w:type="dxa"/>
            <w:shd w:val="clear" w:color="auto" w:fill="auto"/>
          </w:tcPr>
          <w:p w14:paraId="55F1F091" w14:textId="77777777" w:rsidR="002047F3" w:rsidRDefault="002047F3" w:rsidP="005B75D1">
            <w:pPr>
              <w:pStyle w:val="Tabletext"/>
              <w:tabs>
                <w:tab w:val="decimal" w:pos="380"/>
              </w:tabs>
              <w:spacing w:before="60" w:after="60"/>
            </w:pPr>
            <w:r>
              <w:t>0.4</w:t>
            </w:r>
          </w:p>
        </w:tc>
      </w:tr>
      <w:tr w:rsidR="002047F3" w14:paraId="7E02A1FE" w14:textId="77777777" w:rsidTr="005B75D1">
        <w:trPr>
          <w:cantSplit/>
        </w:trPr>
        <w:tc>
          <w:tcPr>
            <w:tcW w:w="1845" w:type="dxa"/>
            <w:shd w:val="clear" w:color="auto" w:fill="auto"/>
          </w:tcPr>
          <w:p w14:paraId="42AE038A" w14:textId="77777777" w:rsidR="002047F3" w:rsidRDefault="002047F3" w:rsidP="00AD08AC">
            <w:pPr>
              <w:pStyle w:val="Tabletext"/>
              <w:spacing w:before="60" w:after="60"/>
            </w:pPr>
            <w:r>
              <w:t>Glutamine</w:t>
            </w:r>
          </w:p>
        </w:tc>
        <w:tc>
          <w:tcPr>
            <w:tcW w:w="1134" w:type="dxa"/>
            <w:shd w:val="clear" w:color="auto" w:fill="auto"/>
          </w:tcPr>
          <w:p w14:paraId="28CA8FFD" w14:textId="77777777" w:rsidR="002047F3" w:rsidRDefault="002047F3" w:rsidP="005B75D1">
            <w:pPr>
              <w:pStyle w:val="Tabletext"/>
              <w:tabs>
                <w:tab w:val="decimal" w:pos="380"/>
              </w:tabs>
              <w:spacing w:before="60" w:after="60"/>
            </w:pPr>
            <w:r>
              <w:t>0.13</w:t>
            </w:r>
          </w:p>
        </w:tc>
      </w:tr>
      <w:tr w:rsidR="002047F3" w14:paraId="79B0E50D" w14:textId="77777777" w:rsidTr="005B75D1">
        <w:trPr>
          <w:cantSplit/>
        </w:trPr>
        <w:tc>
          <w:tcPr>
            <w:tcW w:w="1845" w:type="dxa"/>
            <w:shd w:val="clear" w:color="auto" w:fill="auto"/>
          </w:tcPr>
          <w:p w14:paraId="460D793F" w14:textId="77777777" w:rsidR="002047F3" w:rsidRDefault="002047F3" w:rsidP="00AD08AC">
            <w:pPr>
              <w:pStyle w:val="Tabletext"/>
              <w:spacing w:before="60" w:after="60"/>
            </w:pPr>
            <w:r>
              <w:t>Glutamic acid</w:t>
            </w:r>
          </w:p>
        </w:tc>
        <w:tc>
          <w:tcPr>
            <w:tcW w:w="1134" w:type="dxa"/>
            <w:shd w:val="clear" w:color="auto" w:fill="auto"/>
          </w:tcPr>
          <w:p w14:paraId="0DF135FD" w14:textId="77777777" w:rsidR="002047F3" w:rsidRDefault="002047F3" w:rsidP="005B75D1">
            <w:pPr>
              <w:pStyle w:val="Tabletext"/>
              <w:tabs>
                <w:tab w:val="decimal" w:pos="380"/>
              </w:tabs>
              <w:spacing w:before="60" w:after="60"/>
            </w:pPr>
            <w:r>
              <w:t>0.30</w:t>
            </w:r>
          </w:p>
        </w:tc>
      </w:tr>
      <w:tr w:rsidR="002047F3" w14:paraId="7982AD73" w14:textId="77777777" w:rsidTr="005B75D1">
        <w:trPr>
          <w:cantSplit/>
        </w:trPr>
        <w:tc>
          <w:tcPr>
            <w:tcW w:w="1845" w:type="dxa"/>
            <w:shd w:val="clear" w:color="auto" w:fill="auto"/>
          </w:tcPr>
          <w:p w14:paraId="12502221" w14:textId="77777777" w:rsidR="002047F3" w:rsidRDefault="002047F3" w:rsidP="00AD08AC">
            <w:pPr>
              <w:pStyle w:val="Tabletext"/>
              <w:spacing w:before="60" w:after="60"/>
            </w:pPr>
            <w:r>
              <w:t>Histidine</w:t>
            </w:r>
          </w:p>
        </w:tc>
        <w:tc>
          <w:tcPr>
            <w:tcW w:w="1134" w:type="dxa"/>
            <w:shd w:val="clear" w:color="auto" w:fill="auto"/>
          </w:tcPr>
          <w:p w14:paraId="273A0FF3" w14:textId="77777777" w:rsidR="002047F3" w:rsidRDefault="002047F3" w:rsidP="005B75D1">
            <w:pPr>
              <w:pStyle w:val="Tabletext"/>
              <w:tabs>
                <w:tab w:val="decimal" w:pos="380"/>
              </w:tabs>
              <w:spacing w:before="60" w:after="60"/>
            </w:pPr>
            <w:r>
              <w:t>1.11</w:t>
            </w:r>
          </w:p>
        </w:tc>
      </w:tr>
      <w:tr w:rsidR="002047F3" w14:paraId="0112B4E7" w14:textId="77777777" w:rsidTr="005B75D1">
        <w:trPr>
          <w:cantSplit/>
        </w:trPr>
        <w:tc>
          <w:tcPr>
            <w:tcW w:w="1845" w:type="dxa"/>
            <w:shd w:val="clear" w:color="auto" w:fill="auto"/>
          </w:tcPr>
          <w:p w14:paraId="2544FC41" w14:textId="77777777" w:rsidR="002047F3" w:rsidRDefault="002047F3" w:rsidP="00AD08AC">
            <w:pPr>
              <w:pStyle w:val="Tabletext"/>
              <w:spacing w:before="60" w:after="60"/>
            </w:pPr>
            <w:r>
              <w:t>Leucine</w:t>
            </w:r>
          </w:p>
        </w:tc>
        <w:tc>
          <w:tcPr>
            <w:tcW w:w="1134" w:type="dxa"/>
            <w:shd w:val="clear" w:color="auto" w:fill="auto"/>
          </w:tcPr>
          <w:p w14:paraId="628E1D9B" w14:textId="77777777" w:rsidR="002047F3" w:rsidRDefault="002047F3" w:rsidP="005B75D1">
            <w:pPr>
              <w:pStyle w:val="Tabletext"/>
              <w:tabs>
                <w:tab w:val="decimal" w:pos="380"/>
              </w:tabs>
              <w:spacing w:before="60" w:after="60"/>
            </w:pPr>
            <w:r>
              <w:t>0.73</w:t>
            </w:r>
          </w:p>
        </w:tc>
      </w:tr>
    </w:tbl>
    <w:p w14:paraId="67A84E1C" w14:textId="2945336D" w:rsidR="00490ED1" w:rsidRDefault="00490ED1" w:rsidP="00456DC3">
      <w:pPr>
        <w:pStyle w:val="NLa"/>
        <w:spacing w:before="240"/>
        <w:ind w:left="1700" w:hanging="562"/>
      </w:pPr>
      <w:r>
        <w:rPr>
          <w:highlight w:val="white"/>
        </w:rPr>
        <w:tab/>
      </w:r>
      <w:r w:rsidR="00362606">
        <w:rPr>
          <w:b/>
          <w:color w:val="008000"/>
        </w:rPr>
        <w:t>l</w:t>
      </w:r>
      <w:r w:rsidR="00362606" w:rsidRPr="00CC0774">
        <w:rPr>
          <w:b/>
          <w:color w:val="008000"/>
        </w:rPr>
        <w:t>)</w:t>
      </w:r>
      <w:r>
        <w:rPr>
          <w:highlight w:val="white"/>
        </w:rPr>
        <w:tab/>
        <w:t xml:space="preserve">One of the amino acids’ </w:t>
      </w:r>
      <w:proofErr w:type="spellStart"/>
      <w:proofErr w:type="gramStart"/>
      <w:r>
        <w:rPr>
          <w:highlight w:val="white"/>
        </w:rPr>
        <w:t>Rf</w:t>
      </w:r>
      <w:proofErr w:type="spellEnd"/>
      <w:proofErr w:type="gramEnd"/>
      <w:r>
        <w:rPr>
          <w:highlight w:val="white"/>
        </w:rPr>
        <w:t xml:space="preserve"> values listed above is incorrect. Identify the incorrect amino acid and explain your answer. </w:t>
      </w:r>
    </w:p>
    <w:p w14:paraId="5256D582" w14:textId="1D960163" w:rsidR="00490ED1" w:rsidRDefault="003D50F4" w:rsidP="003D50F4">
      <w:pPr>
        <w:pStyle w:val="NLai"/>
      </w:pPr>
      <w:r>
        <w:rPr>
          <w:b/>
          <w:color w:val="008000"/>
        </w:rPr>
        <w:tab/>
      </w:r>
      <w:r w:rsidR="00362606">
        <w:rPr>
          <w:b/>
          <w:color w:val="008000"/>
        </w:rPr>
        <w:tab/>
      </w:r>
      <w:proofErr w:type="spellStart"/>
      <w:r w:rsidR="00362606">
        <w:rPr>
          <w:b/>
          <w:color w:val="008000"/>
        </w:rPr>
        <w:t>i</w:t>
      </w:r>
      <w:proofErr w:type="spellEnd"/>
      <w:r w:rsidR="00362606" w:rsidRPr="00CC0774">
        <w:rPr>
          <w:b/>
          <w:color w:val="008000"/>
        </w:rPr>
        <w:t>)</w:t>
      </w:r>
      <w:r w:rsidR="00362606">
        <w:rPr>
          <w:b/>
          <w:color w:val="008000"/>
        </w:rPr>
        <w:tab/>
      </w:r>
      <w:r w:rsidR="00490ED1">
        <w:rPr>
          <w:highlight w:val="white"/>
        </w:rPr>
        <w:t>Incorrect amino acid.</w:t>
      </w:r>
      <w:r w:rsidR="00490ED1">
        <w:rPr>
          <w:highlight w:val="white"/>
        </w:rPr>
        <w:tab/>
        <w:t>[1</w:t>
      </w:r>
      <w:r w:rsidR="00490ED1">
        <w:t>]</w:t>
      </w:r>
    </w:p>
    <w:p w14:paraId="6849AB59" w14:textId="5D8AD97F" w:rsidR="00490ED1" w:rsidRDefault="003D50F4" w:rsidP="003D50F4">
      <w:pPr>
        <w:pStyle w:val="NLai"/>
      </w:pPr>
      <w:r>
        <w:rPr>
          <w:b/>
          <w:color w:val="008000"/>
        </w:rPr>
        <w:tab/>
      </w:r>
      <w:r w:rsidR="00362606">
        <w:rPr>
          <w:b/>
          <w:color w:val="008000"/>
        </w:rPr>
        <w:tab/>
        <w:t>ii</w:t>
      </w:r>
      <w:r w:rsidR="00362606" w:rsidRPr="00CC0774">
        <w:rPr>
          <w:b/>
          <w:color w:val="008000"/>
        </w:rPr>
        <w:t>)</w:t>
      </w:r>
      <w:r w:rsidR="00362606">
        <w:rPr>
          <w:b/>
          <w:color w:val="008000"/>
        </w:rPr>
        <w:tab/>
      </w:r>
      <w:r w:rsidR="00490ED1">
        <w:rPr>
          <w:highlight w:val="white"/>
        </w:rPr>
        <w:t>Explanation.</w:t>
      </w:r>
      <w:r w:rsidR="00490ED1">
        <w:rPr>
          <w:highlight w:val="white"/>
        </w:rPr>
        <w:tab/>
        <w:t>[2</w:t>
      </w:r>
      <w:r w:rsidR="00490ED1">
        <w:t>]</w:t>
      </w:r>
    </w:p>
    <w:sectPr w:rsidR="00490ED1" w:rsidSect="00613965">
      <w:headerReference w:type="default" r:id="rId10"/>
      <w:footerReference w:type="default" r:id="rId11"/>
      <w:pgSz w:w="11906" w:h="16838"/>
      <w:pgMar w:top="720" w:right="720" w:bottom="720" w:left="720" w:header="708"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3DB6E" w14:textId="77777777" w:rsidR="0033493C" w:rsidRDefault="0033493C" w:rsidP="006E08CB">
      <w:r>
        <w:separator/>
      </w:r>
    </w:p>
  </w:endnote>
  <w:endnote w:type="continuationSeparator" w:id="0">
    <w:p w14:paraId="3ABF0F67" w14:textId="77777777" w:rsidR="0033493C" w:rsidRDefault="0033493C"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DE79" w14:textId="65B73025" w:rsidR="004E0EAB" w:rsidRPr="000D3A0C" w:rsidRDefault="004E0EAB" w:rsidP="000D3A0C">
    <w:pPr>
      <w:pStyle w:val="RHRRunningheadrecto"/>
      <w:pBdr>
        <w:top w:val="single" w:sz="4" w:space="1" w:color="auto"/>
      </w:pBdr>
      <w:rPr>
        <w:sz w:val="18"/>
        <w:szCs w:val="18"/>
      </w:rPr>
    </w:pPr>
    <w:r w:rsidRPr="000D3A0C">
      <w:rPr>
        <w:sz w:val="18"/>
        <w:szCs w:val="18"/>
      </w:rPr>
      <w:t>© Hodder &amp; Stoughton Limited 201</w:t>
    </w:r>
    <w:r>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8AB5" w14:textId="77777777" w:rsidR="0033493C" w:rsidRDefault="0033493C" w:rsidP="006E08CB">
      <w:r>
        <w:separator/>
      </w:r>
    </w:p>
  </w:footnote>
  <w:footnote w:type="continuationSeparator" w:id="0">
    <w:p w14:paraId="421EAE5B" w14:textId="77777777" w:rsidR="0033493C" w:rsidRDefault="0033493C" w:rsidP="006E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3626C" w14:textId="292FE9BB" w:rsidR="004E0EAB" w:rsidRPr="001336B1" w:rsidRDefault="00AE23E2" w:rsidP="001336B1">
    <w:pPr>
      <w:pStyle w:val="Header"/>
      <w:pBdr>
        <w:bottom w:val="single" w:sz="4" w:space="1" w:color="auto"/>
      </w:pBdr>
      <w:tabs>
        <w:tab w:val="clear" w:pos="4320"/>
        <w:tab w:val="clear" w:pos="8640"/>
        <w:tab w:val="right" w:pos="9356"/>
      </w:tabs>
      <w:spacing w:after="480"/>
      <w:rPr>
        <w:rFonts w:asciiTheme="minorHAnsi" w:hAnsiTheme="minorHAnsi"/>
        <w:sz w:val="28"/>
        <w:szCs w:val="28"/>
        <w:u w:color="008000"/>
      </w:rPr>
    </w:pPr>
    <w:r w:rsidRPr="00AE23E2">
      <w:rPr>
        <w:rFonts w:asciiTheme="minorHAnsi" w:hAnsiTheme="minorHAnsi"/>
        <w:color w:val="008000"/>
        <w:sz w:val="48"/>
        <w:szCs w:val="48"/>
        <w:u w:color="008000"/>
      </w:rPr>
      <w:t>1 Biological molecules</w:t>
    </w:r>
    <w:r w:rsidR="001336B1">
      <w:rPr>
        <w:rFonts w:asciiTheme="minorHAnsi" w:hAnsiTheme="minorHAnsi"/>
        <w:sz w:val="72"/>
        <w:szCs w:val="72"/>
        <w:u w:color="008000"/>
      </w:rPr>
      <w:tab/>
    </w:r>
    <w:r w:rsidRPr="00AE23E2">
      <w:rPr>
        <w:rFonts w:asciiTheme="minorHAnsi" w:hAnsiTheme="minorHAnsi"/>
        <w:sz w:val="28"/>
        <w:szCs w:val="28"/>
        <w:u w:color="008000"/>
      </w:rPr>
      <w:t>Practising problem solving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357ED"/>
    <w:multiLevelType w:val="hybridMultilevel"/>
    <w:tmpl w:val="AA0E72A6"/>
    <w:lvl w:ilvl="0" w:tplc="7918EC1C">
      <w:start w:val="1"/>
      <w:numFmt w:val="lowerLetter"/>
      <w:lvlText w:val="%1)"/>
      <w:lvlJc w:val="left"/>
      <w:pPr>
        <w:ind w:left="1080" w:hanging="360"/>
      </w:pPr>
      <w:rPr>
        <w:rFonts w:ascii="Times New Roman" w:eastAsia="Times New Roman" w:hAnsi="Times New Roman"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426446DA"/>
    <w:multiLevelType w:val="hybridMultilevel"/>
    <w:tmpl w:val="8EAA991A"/>
    <w:lvl w:ilvl="0" w:tplc="B488670C">
      <w:start w:val="1"/>
      <w:numFmt w:val="lowerRoman"/>
      <w:lvlText w:val="%1)"/>
      <w:lvlJc w:val="left"/>
      <w:pPr>
        <w:ind w:left="2160" w:hanging="720"/>
      </w:pPr>
      <w:rPr>
        <w:rFonts w:ascii="Times New Roman" w:eastAsia="Times New Roman" w:hAnsi="Times New Roman" w:cs="Times New Roman"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440F335D"/>
    <w:multiLevelType w:val="hybridMultilevel"/>
    <w:tmpl w:val="1CAE84E2"/>
    <w:lvl w:ilvl="0" w:tplc="FC5600D4">
      <w:start w:val="1"/>
      <w:numFmt w:val="bullet"/>
      <w:pStyle w:val="BLSub"/>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6" w15:restartNumberingAfterBreak="0">
    <w:nsid w:val="45FF0084"/>
    <w:multiLevelType w:val="hybridMultilevel"/>
    <w:tmpl w:val="6C1A8410"/>
    <w:lvl w:ilvl="0" w:tplc="C4662868">
      <w:start w:val="1"/>
      <w:numFmt w:val="lowerLetter"/>
      <w:lvlText w:val="%1)"/>
      <w:lvlJc w:val="left"/>
      <w:pPr>
        <w:ind w:left="1080" w:hanging="360"/>
      </w:pPr>
      <w:rPr>
        <w:rFonts w:ascii="Times New Roman" w:eastAsia="Times New Roman" w:hAnsi="Times New Roman"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98C382D"/>
    <w:multiLevelType w:val="hybridMultilevel"/>
    <w:tmpl w:val="C85853B4"/>
    <w:lvl w:ilvl="0" w:tplc="08090001">
      <w:start w:val="1"/>
      <w:numFmt w:val="bullet"/>
      <w:lvlText w:val=""/>
      <w:lvlJc w:val="left"/>
      <w:pPr>
        <w:ind w:left="863" w:hanging="360"/>
      </w:pPr>
      <w:rPr>
        <w:rFonts w:ascii="Symbol" w:hAnsi="Symbol" w:hint="default"/>
      </w:rPr>
    </w:lvl>
    <w:lvl w:ilvl="1" w:tplc="08090003">
      <w:start w:val="1"/>
      <w:numFmt w:val="bullet"/>
      <w:lvlText w:val="o"/>
      <w:lvlJc w:val="left"/>
      <w:pPr>
        <w:ind w:left="1583" w:hanging="360"/>
      </w:pPr>
      <w:rPr>
        <w:rFonts w:ascii="Courier New" w:hAnsi="Courier New" w:cs="Courier New" w:hint="default"/>
      </w:rPr>
    </w:lvl>
    <w:lvl w:ilvl="2" w:tplc="08090005">
      <w:start w:val="1"/>
      <w:numFmt w:val="bullet"/>
      <w:lvlText w:val=""/>
      <w:lvlJc w:val="left"/>
      <w:pPr>
        <w:ind w:left="2303" w:hanging="360"/>
      </w:pPr>
      <w:rPr>
        <w:rFonts w:ascii="Wingdings" w:hAnsi="Wingdings" w:hint="default"/>
      </w:rPr>
    </w:lvl>
    <w:lvl w:ilvl="3" w:tplc="08090001">
      <w:start w:val="1"/>
      <w:numFmt w:val="bullet"/>
      <w:lvlText w:val=""/>
      <w:lvlJc w:val="left"/>
      <w:pPr>
        <w:ind w:left="3023" w:hanging="360"/>
      </w:pPr>
      <w:rPr>
        <w:rFonts w:ascii="Symbol" w:hAnsi="Symbol" w:hint="default"/>
      </w:rPr>
    </w:lvl>
    <w:lvl w:ilvl="4" w:tplc="08090003">
      <w:start w:val="1"/>
      <w:numFmt w:val="bullet"/>
      <w:lvlText w:val="o"/>
      <w:lvlJc w:val="left"/>
      <w:pPr>
        <w:ind w:left="3743" w:hanging="360"/>
      </w:pPr>
      <w:rPr>
        <w:rFonts w:ascii="Courier New" w:hAnsi="Courier New" w:cs="Courier New" w:hint="default"/>
      </w:rPr>
    </w:lvl>
    <w:lvl w:ilvl="5" w:tplc="08090005">
      <w:start w:val="1"/>
      <w:numFmt w:val="bullet"/>
      <w:lvlText w:val=""/>
      <w:lvlJc w:val="left"/>
      <w:pPr>
        <w:ind w:left="4463" w:hanging="360"/>
      </w:pPr>
      <w:rPr>
        <w:rFonts w:ascii="Wingdings" w:hAnsi="Wingdings" w:hint="default"/>
      </w:rPr>
    </w:lvl>
    <w:lvl w:ilvl="6" w:tplc="08090001">
      <w:start w:val="1"/>
      <w:numFmt w:val="bullet"/>
      <w:lvlText w:val=""/>
      <w:lvlJc w:val="left"/>
      <w:pPr>
        <w:ind w:left="5183" w:hanging="360"/>
      </w:pPr>
      <w:rPr>
        <w:rFonts w:ascii="Symbol" w:hAnsi="Symbol" w:hint="default"/>
      </w:rPr>
    </w:lvl>
    <w:lvl w:ilvl="7" w:tplc="08090003">
      <w:start w:val="1"/>
      <w:numFmt w:val="bullet"/>
      <w:lvlText w:val="o"/>
      <w:lvlJc w:val="left"/>
      <w:pPr>
        <w:ind w:left="5903" w:hanging="360"/>
      </w:pPr>
      <w:rPr>
        <w:rFonts w:ascii="Courier New" w:hAnsi="Courier New" w:cs="Courier New" w:hint="default"/>
      </w:rPr>
    </w:lvl>
    <w:lvl w:ilvl="8" w:tplc="08090005">
      <w:start w:val="1"/>
      <w:numFmt w:val="bullet"/>
      <w:lvlText w:val=""/>
      <w:lvlJc w:val="left"/>
      <w:pPr>
        <w:ind w:left="6623" w:hanging="360"/>
      </w:pPr>
      <w:rPr>
        <w:rFonts w:ascii="Wingdings" w:hAnsi="Wingdings" w:hint="default"/>
      </w:rPr>
    </w:lvl>
  </w:abstractNum>
  <w:abstractNum w:abstractNumId="8"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E32E3"/>
    <w:multiLevelType w:val="hybridMultilevel"/>
    <w:tmpl w:val="D27C992E"/>
    <w:lvl w:ilvl="0" w:tplc="580E647E">
      <w:start w:val="1"/>
      <w:numFmt w:val="decimal"/>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11" w15:restartNumberingAfterBreak="0">
    <w:nsid w:val="6DBD4683"/>
    <w:multiLevelType w:val="hybridMultilevel"/>
    <w:tmpl w:val="8E5A9D1A"/>
    <w:lvl w:ilvl="0" w:tplc="4A588706">
      <w:start w:val="1"/>
      <w:numFmt w:val="lowerRoman"/>
      <w:lvlText w:val="%1)"/>
      <w:lvlJc w:val="left"/>
      <w:pPr>
        <w:ind w:left="2171" w:hanging="720"/>
      </w:pPr>
      <w:rPr>
        <w:rFonts w:ascii="Times New Roman" w:eastAsia="Times New Roman" w:hAnsi="Times New Roman" w:cs="Times New Roman" w:hint="default"/>
      </w:rPr>
    </w:lvl>
    <w:lvl w:ilvl="1" w:tplc="08090019">
      <w:start w:val="1"/>
      <w:numFmt w:val="lowerLetter"/>
      <w:lvlText w:val="%2."/>
      <w:lvlJc w:val="left"/>
      <w:pPr>
        <w:ind w:left="2531" w:hanging="360"/>
      </w:pPr>
    </w:lvl>
    <w:lvl w:ilvl="2" w:tplc="0809001B">
      <w:start w:val="1"/>
      <w:numFmt w:val="lowerRoman"/>
      <w:lvlText w:val="%3."/>
      <w:lvlJc w:val="right"/>
      <w:pPr>
        <w:ind w:left="3251" w:hanging="180"/>
      </w:pPr>
    </w:lvl>
    <w:lvl w:ilvl="3" w:tplc="0809000F">
      <w:start w:val="1"/>
      <w:numFmt w:val="decimal"/>
      <w:lvlText w:val="%4."/>
      <w:lvlJc w:val="left"/>
      <w:pPr>
        <w:ind w:left="3971" w:hanging="360"/>
      </w:pPr>
    </w:lvl>
    <w:lvl w:ilvl="4" w:tplc="08090019">
      <w:start w:val="1"/>
      <w:numFmt w:val="lowerLetter"/>
      <w:lvlText w:val="%5."/>
      <w:lvlJc w:val="left"/>
      <w:pPr>
        <w:ind w:left="4691" w:hanging="360"/>
      </w:pPr>
    </w:lvl>
    <w:lvl w:ilvl="5" w:tplc="0809001B">
      <w:start w:val="1"/>
      <w:numFmt w:val="lowerRoman"/>
      <w:lvlText w:val="%6."/>
      <w:lvlJc w:val="right"/>
      <w:pPr>
        <w:ind w:left="5411" w:hanging="180"/>
      </w:pPr>
    </w:lvl>
    <w:lvl w:ilvl="6" w:tplc="0809000F">
      <w:start w:val="1"/>
      <w:numFmt w:val="decimal"/>
      <w:lvlText w:val="%7."/>
      <w:lvlJc w:val="left"/>
      <w:pPr>
        <w:ind w:left="6131" w:hanging="360"/>
      </w:pPr>
    </w:lvl>
    <w:lvl w:ilvl="7" w:tplc="08090019">
      <w:start w:val="1"/>
      <w:numFmt w:val="lowerLetter"/>
      <w:lvlText w:val="%8."/>
      <w:lvlJc w:val="left"/>
      <w:pPr>
        <w:ind w:left="6851" w:hanging="360"/>
      </w:pPr>
    </w:lvl>
    <w:lvl w:ilvl="8" w:tplc="0809001B">
      <w:start w:val="1"/>
      <w:numFmt w:val="lowerRoman"/>
      <w:lvlText w:val="%9."/>
      <w:lvlJc w:val="right"/>
      <w:pPr>
        <w:ind w:left="7571" w:hanging="180"/>
      </w:pPr>
    </w:lvl>
  </w:abstractNum>
  <w:num w:numId="1">
    <w:abstractNumId w:val="2"/>
  </w:num>
  <w:num w:numId="2">
    <w:abstractNumId w:val="0"/>
  </w:num>
  <w:num w:numId="3">
    <w:abstractNumId w:val="2"/>
  </w:num>
  <w:num w:numId="4">
    <w:abstractNumId w:val="8"/>
  </w:num>
  <w:num w:numId="5">
    <w:abstractNumId w:val="1"/>
  </w:num>
  <w:num w:numId="6">
    <w:abstractNumId w:val="5"/>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14593"/>
    <w:rsid w:val="000445EB"/>
    <w:rsid w:val="00085452"/>
    <w:rsid w:val="000937A8"/>
    <w:rsid w:val="000D3A0C"/>
    <w:rsid w:val="000D6AF0"/>
    <w:rsid w:val="000F314D"/>
    <w:rsid w:val="00124EC2"/>
    <w:rsid w:val="001336B1"/>
    <w:rsid w:val="00166694"/>
    <w:rsid w:val="00196D54"/>
    <w:rsid w:val="001F461A"/>
    <w:rsid w:val="001F7A2E"/>
    <w:rsid w:val="002047F3"/>
    <w:rsid w:val="0020665D"/>
    <w:rsid w:val="0029121D"/>
    <w:rsid w:val="00297387"/>
    <w:rsid w:val="002C0828"/>
    <w:rsid w:val="002E6CD1"/>
    <w:rsid w:val="0031049B"/>
    <w:rsid w:val="00322370"/>
    <w:rsid w:val="00323B39"/>
    <w:rsid w:val="0033493C"/>
    <w:rsid w:val="00341A9F"/>
    <w:rsid w:val="00362606"/>
    <w:rsid w:val="00394AA5"/>
    <w:rsid w:val="003D50F4"/>
    <w:rsid w:val="003E22A7"/>
    <w:rsid w:val="004427C6"/>
    <w:rsid w:val="00456DC3"/>
    <w:rsid w:val="0047556B"/>
    <w:rsid w:val="00490ED1"/>
    <w:rsid w:val="004A27A4"/>
    <w:rsid w:val="004A61B2"/>
    <w:rsid w:val="004B5539"/>
    <w:rsid w:val="004E0EAB"/>
    <w:rsid w:val="00505AA7"/>
    <w:rsid w:val="00536580"/>
    <w:rsid w:val="00542623"/>
    <w:rsid w:val="005B5B1B"/>
    <w:rsid w:val="005B75D1"/>
    <w:rsid w:val="005D1A97"/>
    <w:rsid w:val="00613965"/>
    <w:rsid w:val="00660BD2"/>
    <w:rsid w:val="006D5670"/>
    <w:rsid w:val="006E08CB"/>
    <w:rsid w:val="006E5072"/>
    <w:rsid w:val="0073529B"/>
    <w:rsid w:val="007373F9"/>
    <w:rsid w:val="007B2E88"/>
    <w:rsid w:val="007D5414"/>
    <w:rsid w:val="008D42BD"/>
    <w:rsid w:val="008D4E0D"/>
    <w:rsid w:val="008E5385"/>
    <w:rsid w:val="008E6C0B"/>
    <w:rsid w:val="00926063"/>
    <w:rsid w:val="009325EF"/>
    <w:rsid w:val="00936FE6"/>
    <w:rsid w:val="009725A9"/>
    <w:rsid w:val="00A2379B"/>
    <w:rsid w:val="00AD08AC"/>
    <w:rsid w:val="00AD10D5"/>
    <w:rsid w:val="00AE23E2"/>
    <w:rsid w:val="00B2080B"/>
    <w:rsid w:val="00B462EC"/>
    <w:rsid w:val="00B7099C"/>
    <w:rsid w:val="00B77E0B"/>
    <w:rsid w:val="00B81856"/>
    <w:rsid w:val="00BB3844"/>
    <w:rsid w:val="00BE038E"/>
    <w:rsid w:val="00C339DA"/>
    <w:rsid w:val="00CC0774"/>
    <w:rsid w:val="00CF13D4"/>
    <w:rsid w:val="00D1232A"/>
    <w:rsid w:val="00D14368"/>
    <w:rsid w:val="00D321DC"/>
    <w:rsid w:val="00D33222"/>
    <w:rsid w:val="00D4303A"/>
    <w:rsid w:val="00D64CB4"/>
    <w:rsid w:val="00DA755F"/>
    <w:rsid w:val="00DE3E92"/>
    <w:rsid w:val="00E105F0"/>
    <w:rsid w:val="00E323D1"/>
    <w:rsid w:val="00E60D8F"/>
    <w:rsid w:val="00EB12AE"/>
    <w:rsid w:val="00EB2093"/>
    <w:rsid w:val="00F00A5C"/>
    <w:rsid w:val="00F077DC"/>
    <w:rsid w:val="00F2245F"/>
    <w:rsid w:val="00F30324"/>
    <w:rsid w:val="00F64FFE"/>
    <w:rsid w:val="00FC53E1"/>
    <w:rsid w:val="00FD27BA"/>
    <w:rsid w:val="00FF6CB6"/>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54686F"/>
  <w15:docId w15:val="{3D228117-1ED4-45F4-8BD3-0C69F9C9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5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CC0774"/>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6"/>
      </w:numPr>
      <w:spacing w:after="0"/>
      <w:ind w:left="1702" w:hanging="284"/>
    </w:pPr>
  </w:style>
  <w:style w:type="paragraph" w:customStyle="1" w:styleId="Normal1">
    <w:name w:val="Normal1"/>
    <w:rsid w:val="00490ED1"/>
    <w:pPr>
      <w:spacing w:line="276" w:lineRule="auto"/>
    </w:pPr>
    <w:rPr>
      <w:rFonts w:ascii="Arial" w:eastAsia="Arial" w:hAnsi="Arial" w:cs="Arial"/>
      <w:color w:val="000000"/>
      <w:sz w:val="22"/>
      <w:lang w:eastAsia="en-GB"/>
    </w:rPr>
  </w:style>
  <w:style w:type="paragraph" w:styleId="BalloonText">
    <w:name w:val="Balloon Text"/>
    <w:basedOn w:val="Normal"/>
    <w:link w:val="BalloonTextChar"/>
    <w:uiPriority w:val="99"/>
    <w:semiHidden/>
    <w:unhideWhenUsed/>
    <w:rsid w:val="00F00A5C"/>
    <w:rPr>
      <w:rFonts w:ascii="Tahoma" w:hAnsi="Tahoma" w:cs="Tahoma"/>
      <w:sz w:val="16"/>
      <w:szCs w:val="16"/>
    </w:rPr>
  </w:style>
  <w:style w:type="character" w:customStyle="1" w:styleId="BalloonTextChar">
    <w:name w:val="Balloon Text Char"/>
    <w:basedOn w:val="DefaultParagraphFont"/>
    <w:link w:val="BalloonText"/>
    <w:uiPriority w:val="99"/>
    <w:semiHidden/>
    <w:rsid w:val="00F00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37603">
      <w:bodyDiv w:val="1"/>
      <w:marLeft w:val="0"/>
      <w:marRight w:val="0"/>
      <w:marTop w:val="0"/>
      <w:marBottom w:val="0"/>
      <w:divBdr>
        <w:top w:val="none" w:sz="0" w:space="0" w:color="auto"/>
        <w:left w:val="none" w:sz="0" w:space="0" w:color="auto"/>
        <w:bottom w:val="none" w:sz="0" w:space="0" w:color="auto"/>
        <w:right w:val="none" w:sz="0" w:space="0" w:color="auto"/>
      </w:divBdr>
    </w:div>
    <w:div w:id="12402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87CC38F2</Template>
  <TotalTime>1</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Rick Le Sauvage</cp:lastModifiedBy>
  <cp:revision>3</cp:revision>
  <cp:lastPrinted>2015-10-13T20:33:00Z</cp:lastPrinted>
  <dcterms:created xsi:type="dcterms:W3CDTF">2015-09-24T11:40:00Z</dcterms:created>
  <dcterms:modified xsi:type="dcterms:W3CDTF">2015-10-13T20:33:00Z</dcterms:modified>
</cp:coreProperties>
</file>