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F263" w14:textId="164FD994" w:rsidR="00C209A6" w:rsidRPr="00C209A6" w:rsidRDefault="00C209A6" w:rsidP="00C209A6">
      <w:pPr>
        <w:pStyle w:val="10NumberList"/>
        <w:rPr>
          <w:b/>
          <w:sz w:val="32"/>
          <w:szCs w:val="32"/>
        </w:rPr>
      </w:pPr>
      <w:r w:rsidRPr="00C209A6">
        <w:rPr>
          <w:b/>
          <w:sz w:val="32"/>
          <w:szCs w:val="32"/>
        </w:rPr>
        <w:t>Tests for negative ions</w:t>
      </w:r>
    </w:p>
    <w:p w14:paraId="105AC6A7" w14:textId="77777777" w:rsidR="00C209A6" w:rsidRDefault="00C209A6" w:rsidP="00C209A6">
      <w:pPr>
        <w:pStyle w:val="10NumberList"/>
        <w:rPr>
          <w:b/>
        </w:rPr>
      </w:pPr>
    </w:p>
    <w:p w14:paraId="4BF038F4" w14:textId="439D31BD" w:rsidR="00C209A6" w:rsidRPr="005D2160" w:rsidRDefault="00C209A6" w:rsidP="00C209A6">
      <w:pPr>
        <w:pStyle w:val="10NumberList"/>
        <w:rPr>
          <w:b/>
        </w:rPr>
      </w:pPr>
      <w:r w:rsidRPr="005D2160">
        <w:rPr>
          <w:b/>
        </w:rPr>
        <w:t>Carbonate test</w:t>
      </w:r>
    </w:p>
    <w:p w14:paraId="59C5BDC2" w14:textId="77777777" w:rsidR="00C209A6" w:rsidRDefault="00C209A6" w:rsidP="00C209A6">
      <w:pPr>
        <w:pStyle w:val="10NumberList"/>
      </w:pPr>
      <w:r w:rsidRPr="005043E6">
        <w:rPr>
          <w:rStyle w:val="12Bold"/>
        </w:rPr>
        <w:t>1</w:t>
      </w:r>
      <w:r w:rsidRPr="000200B6">
        <w:tab/>
        <w:t>Half fill a test tube with limewater and put in a test-tube rack.</w:t>
      </w:r>
    </w:p>
    <w:p w14:paraId="120DA282" w14:textId="77777777" w:rsidR="00C209A6" w:rsidRDefault="00C209A6" w:rsidP="00C209A6">
      <w:pPr>
        <w:pStyle w:val="10NumberList"/>
      </w:pPr>
      <w:r w:rsidRPr="005043E6">
        <w:rPr>
          <w:rStyle w:val="12Bold"/>
        </w:rPr>
        <w:t>2</w:t>
      </w:r>
      <w:r w:rsidRPr="000200B6">
        <w:tab/>
        <w:t>Half fill a second test tube with the solution to be tested, and mount at a</w:t>
      </w:r>
      <w:r>
        <w:t> </w:t>
      </w:r>
      <w:r w:rsidRPr="000200B6">
        <w:t>45</w:t>
      </w:r>
      <w:r w:rsidRPr="000200B6">
        <w:rPr>
          <w:rFonts w:hint="eastAsia"/>
        </w:rPr>
        <w:t>°</w:t>
      </w:r>
      <w:r>
        <w:t> </w:t>
      </w:r>
      <w:r w:rsidRPr="000200B6">
        <w:t>angle using the stand, boss</w:t>
      </w:r>
      <w:r>
        <w:t>,</w:t>
      </w:r>
      <w:r w:rsidRPr="000200B6">
        <w:t xml:space="preserve"> and clamp.</w:t>
      </w:r>
    </w:p>
    <w:p w14:paraId="301FFF56" w14:textId="77777777" w:rsidR="00C209A6" w:rsidRDefault="00C209A6" w:rsidP="00C209A6">
      <w:pPr>
        <w:pStyle w:val="10NumberList"/>
      </w:pPr>
      <w:r w:rsidRPr="005043E6">
        <w:rPr>
          <w:rStyle w:val="12Bold"/>
        </w:rPr>
        <w:t>3</w:t>
      </w:r>
      <w:r w:rsidRPr="000200B6">
        <w:tab/>
        <w:t>Add about 2</w:t>
      </w:r>
      <w:r w:rsidRPr="007514AA">
        <w:rPr>
          <w:color w:val="808080"/>
          <w:lang w:eastAsia="en-GB"/>
        </w:rPr>
        <w:t> </w:t>
      </w:r>
      <w:r w:rsidRPr="000200B6">
        <w:t>cm</w:t>
      </w:r>
      <w:r w:rsidRPr="00981CE8">
        <w:rPr>
          <w:rStyle w:val="14Superscript"/>
        </w:rPr>
        <w:t>3</w:t>
      </w:r>
      <w:r w:rsidRPr="000200B6">
        <w:t xml:space="preserve"> of dilute hydrochloric acid and quickly insert the bung and</w:t>
      </w:r>
      <w:r>
        <w:t> </w:t>
      </w:r>
      <w:r w:rsidRPr="000200B6">
        <w:t>delivery</w:t>
      </w:r>
      <w:r>
        <w:t> </w:t>
      </w:r>
      <w:r w:rsidRPr="000200B6">
        <w:t>tube end so that any gas that is made is bubbled through the</w:t>
      </w:r>
      <w:r>
        <w:t> </w:t>
      </w:r>
      <w:r w:rsidRPr="000200B6">
        <w:t>limewater.</w:t>
      </w:r>
    </w:p>
    <w:p w14:paraId="5693633A" w14:textId="07750415" w:rsidR="00C209A6" w:rsidRDefault="00C209A6" w:rsidP="00C209A6">
      <w:pPr>
        <w:pStyle w:val="10NumberList"/>
        <w:spacing w:after="240"/>
      </w:pPr>
      <w:r w:rsidRPr="005043E6">
        <w:rPr>
          <w:rStyle w:val="12Bold"/>
        </w:rPr>
        <w:t>4</w:t>
      </w:r>
      <w:r w:rsidRPr="000200B6">
        <w:tab/>
        <w:t>Observe to see if the limewater goes cloudy.</w:t>
      </w:r>
    </w:p>
    <w:tbl>
      <w:tblPr>
        <w:tblW w:w="9973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0A0" w:firstRow="1" w:lastRow="0" w:firstColumn="1" w:lastColumn="0" w:noHBand="0" w:noVBand="0"/>
      </w:tblPr>
      <w:tblGrid>
        <w:gridCol w:w="3912"/>
        <w:gridCol w:w="6061"/>
      </w:tblGrid>
      <w:tr w:rsidR="00C97764" w:rsidRPr="00B864E9" w14:paraId="0E58DCDB" w14:textId="77777777" w:rsidTr="00C97764">
        <w:trPr>
          <w:trHeight w:val="337"/>
        </w:trPr>
        <w:tc>
          <w:tcPr>
            <w:tcW w:w="3912" w:type="dxa"/>
            <w:shd w:val="clear" w:color="auto" w:fill="F7E1D0"/>
          </w:tcPr>
          <w:p w14:paraId="6CC5B245" w14:textId="711CED25" w:rsidR="00C97764" w:rsidRPr="00B864E9" w:rsidRDefault="00C97764" w:rsidP="00C97764">
            <w:pPr>
              <w:pStyle w:val="07TableText"/>
              <w:rPr>
                <w:rStyle w:val="12Bold"/>
                <w:bCs w:val="0"/>
              </w:rPr>
            </w:pPr>
            <w:r>
              <w:rPr>
                <w:rStyle w:val="12Bold"/>
                <w:bCs w:val="0"/>
              </w:rPr>
              <w:t>C</w:t>
            </w:r>
            <w:r>
              <w:rPr>
                <w:rStyle w:val="12Bold"/>
              </w:rPr>
              <w:t>hemical</w:t>
            </w:r>
          </w:p>
        </w:tc>
        <w:tc>
          <w:tcPr>
            <w:tcW w:w="6061" w:type="dxa"/>
            <w:shd w:val="clear" w:color="auto" w:fill="F7E1D0"/>
          </w:tcPr>
          <w:p w14:paraId="7754E16C" w14:textId="6AB0EDB2" w:rsidR="00C97764" w:rsidRPr="00B864E9" w:rsidRDefault="00C97764" w:rsidP="000E0106">
            <w:pPr>
              <w:pStyle w:val="07TableText"/>
              <w:rPr>
                <w:rStyle w:val="12Bold"/>
                <w:bCs w:val="0"/>
              </w:rPr>
            </w:pPr>
            <w:r>
              <w:rPr>
                <w:rStyle w:val="12Bold"/>
                <w:bCs w:val="0"/>
              </w:rPr>
              <w:t>O</w:t>
            </w:r>
            <w:r>
              <w:rPr>
                <w:rStyle w:val="12Bold"/>
              </w:rPr>
              <w:t>bservations</w:t>
            </w:r>
          </w:p>
        </w:tc>
      </w:tr>
      <w:tr w:rsidR="00C97764" w:rsidRPr="009A6F8A" w14:paraId="77369981" w14:textId="77777777" w:rsidTr="00C97764">
        <w:trPr>
          <w:trHeight w:val="337"/>
        </w:trPr>
        <w:tc>
          <w:tcPr>
            <w:tcW w:w="3912" w:type="dxa"/>
          </w:tcPr>
          <w:p w14:paraId="021D7157" w14:textId="209BB41C" w:rsidR="00C97764" w:rsidRPr="009A6F8A" w:rsidRDefault="00C97764" w:rsidP="000E0106">
            <w:pPr>
              <w:pStyle w:val="07TableText"/>
              <w:jc w:val="left"/>
              <w:rPr>
                <w:szCs w:val="22"/>
              </w:rPr>
            </w:pPr>
          </w:p>
        </w:tc>
        <w:tc>
          <w:tcPr>
            <w:tcW w:w="6061" w:type="dxa"/>
          </w:tcPr>
          <w:p w14:paraId="3E91B76D" w14:textId="77777777" w:rsidR="00C97764" w:rsidRPr="009A6F8A" w:rsidRDefault="00C97764" w:rsidP="000E0106">
            <w:pPr>
              <w:pStyle w:val="07TableText"/>
              <w:rPr>
                <w:szCs w:val="22"/>
              </w:rPr>
            </w:pPr>
          </w:p>
        </w:tc>
      </w:tr>
      <w:tr w:rsidR="00C97764" w:rsidRPr="009A6F8A" w14:paraId="6ECB1E44" w14:textId="77777777" w:rsidTr="00C97764">
        <w:trPr>
          <w:trHeight w:val="337"/>
        </w:trPr>
        <w:tc>
          <w:tcPr>
            <w:tcW w:w="3912" w:type="dxa"/>
          </w:tcPr>
          <w:p w14:paraId="04ABD098" w14:textId="105965F9" w:rsidR="00C97764" w:rsidRPr="009A6F8A" w:rsidRDefault="00C97764" w:rsidP="000E0106">
            <w:pPr>
              <w:pStyle w:val="07TableText"/>
              <w:jc w:val="left"/>
              <w:rPr>
                <w:szCs w:val="22"/>
              </w:rPr>
            </w:pPr>
          </w:p>
        </w:tc>
        <w:tc>
          <w:tcPr>
            <w:tcW w:w="6061" w:type="dxa"/>
          </w:tcPr>
          <w:p w14:paraId="4E6E0BE5" w14:textId="77777777" w:rsidR="00C97764" w:rsidRPr="009A6F8A" w:rsidRDefault="00C97764" w:rsidP="000E0106">
            <w:pPr>
              <w:pStyle w:val="07TableText"/>
              <w:rPr>
                <w:szCs w:val="22"/>
              </w:rPr>
            </w:pPr>
          </w:p>
        </w:tc>
      </w:tr>
    </w:tbl>
    <w:p w14:paraId="2F2A4623" w14:textId="03D18283" w:rsidR="00C97764" w:rsidRDefault="00C97764" w:rsidP="00C209A6">
      <w:pPr>
        <w:pStyle w:val="10NumberList"/>
        <w:spacing w:after="240"/>
      </w:pPr>
    </w:p>
    <w:p w14:paraId="6F5291DE" w14:textId="77777777" w:rsidR="00C209A6" w:rsidRPr="005D2160" w:rsidRDefault="00C209A6" w:rsidP="00C209A6">
      <w:pPr>
        <w:pStyle w:val="10NumberList"/>
        <w:rPr>
          <w:b/>
        </w:rPr>
      </w:pPr>
      <w:r w:rsidRPr="005D2160">
        <w:rPr>
          <w:b/>
        </w:rPr>
        <w:t>Halide test</w:t>
      </w:r>
    </w:p>
    <w:p w14:paraId="4DB2DDC5" w14:textId="433D1C79" w:rsidR="00C209A6" w:rsidRDefault="00C209A6" w:rsidP="00C209A6">
      <w:pPr>
        <w:pStyle w:val="10NumberList"/>
      </w:pPr>
      <w:r w:rsidRPr="005043E6">
        <w:rPr>
          <w:rStyle w:val="12Bold"/>
        </w:rPr>
        <w:t>1</w:t>
      </w:r>
      <w:r w:rsidRPr="000200B6">
        <w:tab/>
        <w:t>Add two drops of the solution to be tested into a dimple</w:t>
      </w:r>
      <w:r>
        <w:t xml:space="preserve"> on a spotting tile</w:t>
      </w:r>
      <w:r w:rsidRPr="000200B6">
        <w:t>.</w:t>
      </w:r>
    </w:p>
    <w:p w14:paraId="61F2AC9A" w14:textId="77777777" w:rsidR="00C209A6" w:rsidRPr="000200B6" w:rsidRDefault="00C209A6" w:rsidP="00C209A6">
      <w:pPr>
        <w:pStyle w:val="10NumberList"/>
      </w:pPr>
      <w:r w:rsidRPr="005043E6">
        <w:rPr>
          <w:rStyle w:val="12Bold"/>
        </w:rPr>
        <w:t>2</w:t>
      </w:r>
      <w:r w:rsidRPr="000200B6">
        <w:tab/>
        <w:t>Then add two drops of nitric acid solution and two drops of silver nitrate solution. Note the colour of any precipitate formed.</w:t>
      </w:r>
    </w:p>
    <w:p w14:paraId="2D60C045" w14:textId="4572546A" w:rsidR="00C209A6" w:rsidRDefault="00C209A6" w:rsidP="00C209A6">
      <w:pPr>
        <w:pStyle w:val="10NumberList"/>
      </w:pPr>
      <w:r w:rsidRPr="005043E6">
        <w:rPr>
          <w:rStyle w:val="12Bold"/>
        </w:rPr>
        <w:t>3</w:t>
      </w:r>
      <w:r w:rsidRPr="000200B6">
        <w:tab/>
      </w:r>
      <w:r>
        <w:t>Record the colour of the precipitate for chloride, bromide and iodide ions.</w:t>
      </w:r>
    </w:p>
    <w:p w14:paraId="4E1D31CF" w14:textId="510CC118" w:rsidR="00C97764" w:rsidRDefault="00C97764" w:rsidP="00C209A6">
      <w:pPr>
        <w:pStyle w:val="10NumberList"/>
      </w:pPr>
    </w:p>
    <w:tbl>
      <w:tblPr>
        <w:tblW w:w="9973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0A0" w:firstRow="1" w:lastRow="0" w:firstColumn="1" w:lastColumn="0" w:noHBand="0" w:noVBand="0"/>
      </w:tblPr>
      <w:tblGrid>
        <w:gridCol w:w="3912"/>
        <w:gridCol w:w="6061"/>
      </w:tblGrid>
      <w:tr w:rsidR="00C97764" w:rsidRPr="00B864E9" w14:paraId="55D07A84" w14:textId="77777777" w:rsidTr="000E0106">
        <w:trPr>
          <w:trHeight w:val="337"/>
        </w:trPr>
        <w:tc>
          <w:tcPr>
            <w:tcW w:w="3912" w:type="dxa"/>
            <w:shd w:val="clear" w:color="auto" w:fill="F7E1D0"/>
          </w:tcPr>
          <w:p w14:paraId="5E22F84D" w14:textId="77777777" w:rsidR="00C97764" w:rsidRPr="00B864E9" w:rsidRDefault="00C97764" w:rsidP="000E0106">
            <w:pPr>
              <w:pStyle w:val="07TableText"/>
              <w:rPr>
                <w:rStyle w:val="12Bold"/>
                <w:bCs w:val="0"/>
              </w:rPr>
            </w:pPr>
            <w:r>
              <w:rPr>
                <w:rStyle w:val="12Bold"/>
                <w:bCs w:val="0"/>
              </w:rPr>
              <w:t>C</w:t>
            </w:r>
            <w:r>
              <w:rPr>
                <w:rStyle w:val="12Bold"/>
              </w:rPr>
              <w:t>hemical</w:t>
            </w:r>
          </w:p>
        </w:tc>
        <w:tc>
          <w:tcPr>
            <w:tcW w:w="6061" w:type="dxa"/>
            <w:shd w:val="clear" w:color="auto" w:fill="F7E1D0"/>
          </w:tcPr>
          <w:p w14:paraId="7E9C8613" w14:textId="77777777" w:rsidR="00C97764" w:rsidRPr="00B864E9" w:rsidRDefault="00C97764" w:rsidP="000E0106">
            <w:pPr>
              <w:pStyle w:val="07TableText"/>
              <w:rPr>
                <w:rStyle w:val="12Bold"/>
                <w:bCs w:val="0"/>
              </w:rPr>
            </w:pPr>
            <w:r>
              <w:rPr>
                <w:rStyle w:val="12Bold"/>
                <w:bCs w:val="0"/>
              </w:rPr>
              <w:t>O</w:t>
            </w:r>
            <w:r>
              <w:rPr>
                <w:rStyle w:val="12Bold"/>
              </w:rPr>
              <w:t>bservations</w:t>
            </w:r>
          </w:p>
        </w:tc>
      </w:tr>
      <w:tr w:rsidR="00C97764" w:rsidRPr="009A6F8A" w14:paraId="503FBEF4" w14:textId="77777777" w:rsidTr="000E0106">
        <w:trPr>
          <w:trHeight w:val="337"/>
        </w:trPr>
        <w:tc>
          <w:tcPr>
            <w:tcW w:w="3912" w:type="dxa"/>
          </w:tcPr>
          <w:p w14:paraId="39F8FE48" w14:textId="77777777" w:rsidR="00C97764" w:rsidRPr="009A6F8A" w:rsidRDefault="00C97764" w:rsidP="000E0106">
            <w:pPr>
              <w:pStyle w:val="07TableText"/>
              <w:jc w:val="left"/>
              <w:rPr>
                <w:szCs w:val="22"/>
              </w:rPr>
            </w:pPr>
          </w:p>
        </w:tc>
        <w:tc>
          <w:tcPr>
            <w:tcW w:w="6061" w:type="dxa"/>
          </w:tcPr>
          <w:p w14:paraId="203FF251" w14:textId="77777777" w:rsidR="00C97764" w:rsidRPr="009A6F8A" w:rsidRDefault="00C97764" w:rsidP="000E0106">
            <w:pPr>
              <w:pStyle w:val="07TableText"/>
              <w:rPr>
                <w:szCs w:val="22"/>
              </w:rPr>
            </w:pPr>
          </w:p>
        </w:tc>
      </w:tr>
      <w:tr w:rsidR="00C97764" w:rsidRPr="009A6F8A" w14:paraId="32C552D7" w14:textId="77777777" w:rsidTr="000E0106">
        <w:trPr>
          <w:trHeight w:val="337"/>
        </w:trPr>
        <w:tc>
          <w:tcPr>
            <w:tcW w:w="3912" w:type="dxa"/>
          </w:tcPr>
          <w:p w14:paraId="388D72F4" w14:textId="77777777" w:rsidR="00C97764" w:rsidRPr="009A6F8A" w:rsidRDefault="00C97764" w:rsidP="000E0106">
            <w:pPr>
              <w:pStyle w:val="07TableText"/>
              <w:jc w:val="left"/>
              <w:rPr>
                <w:szCs w:val="22"/>
              </w:rPr>
            </w:pPr>
          </w:p>
        </w:tc>
        <w:tc>
          <w:tcPr>
            <w:tcW w:w="6061" w:type="dxa"/>
          </w:tcPr>
          <w:p w14:paraId="257FCC17" w14:textId="77777777" w:rsidR="00C97764" w:rsidRPr="009A6F8A" w:rsidRDefault="00C97764" w:rsidP="000E0106">
            <w:pPr>
              <w:pStyle w:val="07TableText"/>
              <w:rPr>
                <w:szCs w:val="22"/>
              </w:rPr>
            </w:pPr>
          </w:p>
        </w:tc>
      </w:tr>
      <w:tr w:rsidR="00C97764" w:rsidRPr="009A6F8A" w14:paraId="40C5A6F5" w14:textId="77777777" w:rsidTr="000E0106">
        <w:trPr>
          <w:trHeight w:val="337"/>
        </w:trPr>
        <w:tc>
          <w:tcPr>
            <w:tcW w:w="3912" w:type="dxa"/>
          </w:tcPr>
          <w:p w14:paraId="1AB00ACA" w14:textId="77777777" w:rsidR="00C97764" w:rsidRPr="009A6F8A" w:rsidRDefault="00C97764" w:rsidP="000E0106">
            <w:pPr>
              <w:pStyle w:val="07TableText"/>
              <w:jc w:val="left"/>
              <w:rPr>
                <w:szCs w:val="22"/>
              </w:rPr>
            </w:pPr>
          </w:p>
        </w:tc>
        <w:tc>
          <w:tcPr>
            <w:tcW w:w="6061" w:type="dxa"/>
          </w:tcPr>
          <w:p w14:paraId="6E9AB95A" w14:textId="77777777" w:rsidR="00C97764" w:rsidRPr="009A6F8A" w:rsidRDefault="00C97764" w:rsidP="000E0106">
            <w:pPr>
              <w:pStyle w:val="07TableText"/>
              <w:rPr>
                <w:szCs w:val="22"/>
              </w:rPr>
            </w:pPr>
          </w:p>
        </w:tc>
      </w:tr>
      <w:tr w:rsidR="00C97764" w:rsidRPr="009A6F8A" w14:paraId="0FAC1DD7" w14:textId="77777777" w:rsidTr="000E0106">
        <w:trPr>
          <w:trHeight w:val="337"/>
        </w:trPr>
        <w:tc>
          <w:tcPr>
            <w:tcW w:w="3912" w:type="dxa"/>
          </w:tcPr>
          <w:p w14:paraId="02581162" w14:textId="77777777" w:rsidR="00C97764" w:rsidRPr="009A6F8A" w:rsidRDefault="00C97764" w:rsidP="000E0106">
            <w:pPr>
              <w:pStyle w:val="07TableText"/>
              <w:jc w:val="left"/>
              <w:rPr>
                <w:szCs w:val="22"/>
              </w:rPr>
            </w:pPr>
          </w:p>
        </w:tc>
        <w:tc>
          <w:tcPr>
            <w:tcW w:w="6061" w:type="dxa"/>
          </w:tcPr>
          <w:p w14:paraId="079F91E1" w14:textId="77777777" w:rsidR="00C97764" w:rsidRPr="009A6F8A" w:rsidRDefault="00C97764" w:rsidP="000E0106">
            <w:pPr>
              <w:pStyle w:val="07TableText"/>
              <w:rPr>
                <w:szCs w:val="22"/>
              </w:rPr>
            </w:pPr>
          </w:p>
        </w:tc>
      </w:tr>
    </w:tbl>
    <w:p w14:paraId="715888F6" w14:textId="77777777" w:rsidR="00C97764" w:rsidRDefault="00C97764" w:rsidP="00C209A6">
      <w:pPr>
        <w:pStyle w:val="10NumberList"/>
      </w:pPr>
    </w:p>
    <w:p w14:paraId="73BCE00B" w14:textId="77777777" w:rsidR="00C209A6" w:rsidRPr="005D2160" w:rsidRDefault="00C209A6" w:rsidP="00C209A6">
      <w:pPr>
        <w:pStyle w:val="10NumberList"/>
        <w:rPr>
          <w:b/>
        </w:rPr>
      </w:pPr>
      <w:proofErr w:type="spellStart"/>
      <w:r w:rsidRPr="005D2160">
        <w:rPr>
          <w:b/>
        </w:rPr>
        <w:t>Sulfate</w:t>
      </w:r>
      <w:proofErr w:type="spellEnd"/>
      <w:r w:rsidRPr="005D2160">
        <w:rPr>
          <w:b/>
        </w:rPr>
        <w:t xml:space="preserve"> test</w:t>
      </w:r>
    </w:p>
    <w:p w14:paraId="2FEC030D" w14:textId="77777777" w:rsidR="00C209A6" w:rsidRDefault="00C209A6" w:rsidP="00C209A6">
      <w:pPr>
        <w:pStyle w:val="10NumberList"/>
      </w:pPr>
      <w:r w:rsidRPr="005043E6">
        <w:rPr>
          <w:rStyle w:val="12Bold"/>
        </w:rPr>
        <w:t>1</w:t>
      </w:r>
      <w:r w:rsidRPr="000200B6">
        <w:tab/>
        <w:t>Add two drops of the solution to be tested into a dimple.</w:t>
      </w:r>
    </w:p>
    <w:p w14:paraId="0C3DE9B6" w14:textId="77777777" w:rsidR="00C209A6" w:rsidRDefault="00C209A6" w:rsidP="00C209A6">
      <w:pPr>
        <w:pStyle w:val="10NumberList"/>
      </w:pPr>
      <w:r w:rsidRPr="005043E6">
        <w:rPr>
          <w:rStyle w:val="12Bold"/>
        </w:rPr>
        <w:t>2</w:t>
      </w:r>
      <w:r w:rsidRPr="000200B6">
        <w:tab/>
        <w:t>Then add two drops of hydrochloric acid solution and two drops of barium</w:t>
      </w:r>
      <w:r>
        <w:t> </w:t>
      </w:r>
      <w:r w:rsidRPr="000200B6">
        <w:t>chloride solution.</w:t>
      </w:r>
    </w:p>
    <w:p w14:paraId="3E3B9261" w14:textId="77777777" w:rsidR="00C209A6" w:rsidRDefault="00C209A6" w:rsidP="00C209A6">
      <w:pPr>
        <w:pStyle w:val="10NumberList"/>
      </w:pPr>
      <w:r w:rsidRPr="005043E6">
        <w:rPr>
          <w:rStyle w:val="12Bold"/>
        </w:rPr>
        <w:t>3</w:t>
      </w:r>
      <w:r w:rsidRPr="000200B6">
        <w:tab/>
        <w:t xml:space="preserve">If a white precipitate is formed then </w:t>
      </w:r>
      <w:proofErr w:type="spellStart"/>
      <w:r w:rsidRPr="000200B6">
        <w:t>sulfate</w:t>
      </w:r>
      <w:proofErr w:type="spellEnd"/>
      <w:r w:rsidRPr="000200B6">
        <w:t xml:space="preserve"> ions were present in the starting</w:t>
      </w:r>
      <w:r>
        <w:t> </w:t>
      </w:r>
      <w:r w:rsidRPr="000200B6">
        <w:t>sample.</w:t>
      </w:r>
    </w:p>
    <w:p w14:paraId="4704185C" w14:textId="590174F2" w:rsidR="00027040" w:rsidRDefault="00027040"/>
    <w:tbl>
      <w:tblPr>
        <w:tblW w:w="9973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0A0" w:firstRow="1" w:lastRow="0" w:firstColumn="1" w:lastColumn="0" w:noHBand="0" w:noVBand="0"/>
      </w:tblPr>
      <w:tblGrid>
        <w:gridCol w:w="3912"/>
        <w:gridCol w:w="6061"/>
      </w:tblGrid>
      <w:tr w:rsidR="00C97764" w:rsidRPr="00B864E9" w14:paraId="0F22DE59" w14:textId="77777777" w:rsidTr="000E0106">
        <w:trPr>
          <w:trHeight w:val="337"/>
        </w:trPr>
        <w:tc>
          <w:tcPr>
            <w:tcW w:w="3912" w:type="dxa"/>
            <w:shd w:val="clear" w:color="auto" w:fill="F7E1D0"/>
          </w:tcPr>
          <w:p w14:paraId="48CDB706" w14:textId="77777777" w:rsidR="00C97764" w:rsidRPr="00B864E9" w:rsidRDefault="00C97764" w:rsidP="000E0106">
            <w:pPr>
              <w:pStyle w:val="07TableText"/>
              <w:rPr>
                <w:rStyle w:val="12Bold"/>
                <w:bCs w:val="0"/>
              </w:rPr>
            </w:pPr>
            <w:r>
              <w:rPr>
                <w:rStyle w:val="12Bold"/>
                <w:bCs w:val="0"/>
              </w:rPr>
              <w:t>C</w:t>
            </w:r>
            <w:r>
              <w:rPr>
                <w:rStyle w:val="12Bold"/>
              </w:rPr>
              <w:t>hemical</w:t>
            </w:r>
          </w:p>
        </w:tc>
        <w:tc>
          <w:tcPr>
            <w:tcW w:w="6061" w:type="dxa"/>
            <w:shd w:val="clear" w:color="auto" w:fill="F7E1D0"/>
          </w:tcPr>
          <w:p w14:paraId="16F34ECD" w14:textId="77777777" w:rsidR="00C97764" w:rsidRPr="00B864E9" w:rsidRDefault="00C97764" w:rsidP="000E0106">
            <w:pPr>
              <w:pStyle w:val="07TableText"/>
              <w:rPr>
                <w:rStyle w:val="12Bold"/>
                <w:bCs w:val="0"/>
              </w:rPr>
            </w:pPr>
            <w:r>
              <w:rPr>
                <w:rStyle w:val="12Bold"/>
                <w:bCs w:val="0"/>
              </w:rPr>
              <w:t>O</w:t>
            </w:r>
            <w:r>
              <w:rPr>
                <w:rStyle w:val="12Bold"/>
              </w:rPr>
              <w:t>bservations</w:t>
            </w:r>
          </w:p>
        </w:tc>
      </w:tr>
      <w:tr w:rsidR="00C97764" w:rsidRPr="009A6F8A" w14:paraId="6AA49A31" w14:textId="77777777" w:rsidTr="000E0106">
        <w:trPr>
          <w:trHeight w:val="337"/>
        </w:trPr>
        <w:tc>
          <w:tcPr>
            <w:tcW w:w="3912" w:type="dxa"/>
          </w:tcPr>
          <w:p w14:paraId="47B8C7EF" w14:textId="77777777" w:rsidR="00C97764" w:rsidRPr="009A6F8A" w:rsidRDefault="00C97764" w:rsidP="000E0106">
            <w:pPr>
              <w:pStyle w:val="07TableText"/>
              <w:jc w:val="left"/>
              <w:rPr>
                <w:szCs w:val="22"/>
              </w:rPr>
            </w:pPr>
          </w:p>
        </w:tc>
        <w:tc>
          <w:tcPr>
            <w:tcW w:w="6061" w:type="dxa"/>
          </w:tcPr>
          <w:p w14:paraId="16DB003B" w14:textId="77777777" w:rsidR="00C97764" w:rsidRPr="009A6F8A" w:rsidRDefault="00C97764" w:rsidP="000E0106">
            <w:pPr>
              <w:pStyle w:val="07TableText"/>
              <w:rPr>
                <w:szCs w:val="22"/>
              </w:rPr>
            </w:pPr>
          </w:p>
        </w:tc>
      </w:tr>
      <w:tr w:rsidR="00C97764" w:rsidRPr="009A6F8A" w14:paraId="02C4E385" w14:textId="77777777" w:rsidTr="000E0106">
        <w:trPr>
          <w:trHeight w:val="337"/>
        </w:trPr>
        <w:tc>
          <w:tcPr>
            <w:tcW w:w="3912" w:type="dxa"/>
          </w:tcPr>
          <w:p w14:paraId="47BC43EF" w14:textId="77777777" w:rsidR="00C97764" w:rsidRPr="009A6F8A" w:rsidRDefault="00C97764" w:rsidP="000E0106">
            <w:pPr>
              <w:pStyle w:val="07TableText"/>
              <w:jc w:val="left"/>
              <w:rPr>
                <w:szCs w:val="22"/>
              </w:rPr>
            </w:pPr>
          </w:p>
        </w:tc>
        <w:tc>
          <w:tcPr>
            <w:tcW w:w="6061" w:type="dxa"/>
          </w:tcPr>
          <w:p w14:paraId="1C870483" w14:textId="77777777" w:rsidR="00C97764" w:rsidRPr="009A6F8A" w:rsidRDefault="00C97764" w:rsidP="000E0106">
            <w:pPr>
              <w:pStyle w:val="07TableText"/>
              <w:rPr>
                <w:szCs w:val="22"/>
              </w:rPr>
            </w:pPr>
          </w:p>
        </w:tc>
      </w:tr>
    </w:tbl>
    <w:p w14:paraId="27F04D2E" w14:textId="77777777" w:rsidR="00C97764" w:rsidRDefault="00C97764"/>
    <w:sectPr w:rsidR="00C97764" w:rsidSect="00C20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24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D26A" w14:textId="77777777" w:rsidR="002672A6" w:rsidRDefault="002672A6">
      <w:pPr>
        <w:spacing w:after="0"/>
      </w:pPr>
      <w:r>
        <w:separator/>
      </w:r>
    </w:p>
  </w:endnote>
  <w:endnote w:type="continuationSeparator" w:id="0">
    <w:p w14:paraId="063FF9D1" w14:textId="77777777" w:rsidR="002672A6" w:rsidRDefault="002672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UP2 Argo Light">
    <w:altName w:val="Times New Roman"/>
    <w:charset w:val="00"/>
    <w:family w:val="auto"/>
    <w:pitch w:val="variable"/>
    <w:sig w:usb0="800002AF" w:usb1="000078FB" w:usb2="00000000" w:usb3="00000000" w:csb0="00000093" w:csb1="00000000"/>
  </w:font>
  <w:font w:name="FS Lola ExtraBold">
    <w:altName w:val="Times New Roman"/>
    <w:charset w:val="00"/>
    <w:family w:val="auto"/>
    <w:pitch w:val="variable"/>
    <w:sig w:usb0="A00000EF" w:usb1="4000204A" w:usb2="00000000" w:usb3="00000000" w:csb0="0000009B" w:csb1="00000000"/>
  </w:font>
  <w:font w:name="FS Lola 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D367" w14:textId="77777777" w:rsidR="007D40BF" w:rsidRDefault="00267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009A" w14:textId="77777777" w:rsidR="001D1AC6" w:rsidRDefault="00C209A6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E91B55" wp14:editId="4ECA3444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1C5A4" id="Line 2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06D10C6F" w14:textId="77777777" w:rsidR="001D1AC6" w:rsidRDefault="00C209A6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1CD6B4CD" w14:textId="77777777" w:rsidR="001D1AC6" w:rsidRDefault="002672A6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78B0" w14:textId="77777777" w:rsidR="007D40BF" w:rsidRDefault="00267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1E83" w14:textId="77777777" w:rsidR="002672A6" w:rsidRDefault="002672A6">
      <w:pPr>
        <w:spacing w:after="0"/>
      </w:pPr>
      <w:r>
        <w:separator/>
      </w:r>
    </w:p>
  </w:footnote>
  <w:footnote w:type="continuationSeparator" w:id="0">
    <w:p w14:paraId="5C053380" w14:textId="77777777" w:rsidR="002672A6" w:rsidRDefault="002672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0384" w14:textId="77777777" w:rsidR="007D40BF" w:rsidRDefault="00267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CDFA" w14:textId="77777777" w:rsidR="001D1AC6" w:rsidRPr="00581F57" w:rsidRDefault="00C209A6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9264" behindDoc="1" locked="0" layoutInCell="1" allowOverlap="1" wp14:anchorId="674C4BB8" wp14:editId="7501C262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F8B230F" wp14:editId="77CCE138">
              <wp:simplePos x="0" y="0"/>
              <wp:positionH relativeFrom="column">
                <wp:posOffset>4810760</wp:posOffset>
              </wp:positionH>
              <wp:positionV relativeFrom="page">
                <wp:posOffset>615950</wp:posOffset>
              </wp:positionV>
              <wp:extent cx="1155700" cy="50292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B73F9" w14:textId="77777777" w:rsidR="001D1AC6" w:rsidRPr="00F94F1B" w:rsidRDefault="00C209A6" w:rsidP="00F94F1B">
                          <w:pPr>
                            <w:pStyle w:val="00TopicNo"/>
                          </w:pPr>
                          <w:r>
                            <w:rPr>
                              <w:b/>
                            </w:rPr>
                            <w:t>C12</w:t>
                          </w:r>
                          <w:r w:rsidRPr="00F94F1B">
                            <w:rPr>
                              <w:b/>
                            </w:rPr>
                            <w:t>.</w:t>
                          </w: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B230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78.8pt;margin-top:48.5pt;width:91pt;height:3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" filled="f" stroked="f">
              <v:textbox inset=",7.2pt,,7.2pt">
                <w:txbxContent>
                  <w:p w14:paraId="0E6B73F9" w14:textId="77777777" w:rsidR="001D1AC6" w:rsidRPr="00F94F1B" w:rsidRDefault="00C209A6" w:rsidP="00F94F1B">
                    <w:pPr>
                      <w:pStyle w:val="00TopicNo"/>
                    </w:pPr>
                    <w:r>
                      <w:rPr>
                        <w:b/>
                      </w:rPr>
                      <w:t>C12</w:t>
                    </w:r>
                    <w:r w:rsidRPr="00F94F1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742ABE9" w14:textId="77777777" w:rsidR="001D1AC6" w:rsidRPr="00581F57" w:rsidRDefault="00C209A6" w:rsidP="00581F57">
    <w:pPr>
      <w:pStyle w:val="00PageSubhead"/>
    </w:pPr>
    <w:r>
      <w:tab/>
      <w:t>Student</w:t>
    </w:r>
    <w:r w:rsidRPr="00657E8E">
      <w:t xml:space="preserve"> </w:t>
    </w:r>
    <w:r w:rsidRPr="001A6A32">
      <w:t>practical</w:t>
    </w:r>
  </w:p>
  <w:p w14:paraId="33C9FD69" w14:textId="77777777" w:rsidR="001D1AC6" w:rsidRPr="00714BC4" w:rsidRDefault="00C209A6" w:rsidP="00A00F63">
    <w:pPr>
      <w:pStyle w:val="00Name"/>
      <w:framePr w:hSpace="0" w:vSpace="0" w:wrap="auto" w:vAnchor="margin" w:yAlign="inline"/>
    </w:pPr>
    <w:r w:rsidRPr="00714BC4">
      <w:t>Name</w:t>
    </w:r>
    <w:r w:rsidRPr="00714BC4">
      <w:tab/>
    </w:r>
    <w:r w:rsidRPr="00714BC4">
      <w:tab/>
      <w:t>Class</w:t>
    </w:r>
    <w:r w:rsidRPr="00714BC4">
      <w:tab/>
    </w:r>
    <w:r w:rsidRPr="00714BC4">
      <w:tab/>
      <w:t>Date</w:t>
    </w:r>
    <w:r w:rsidRPr="00714BC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0B75" w14:textId="77777777" w:rsidR="007D40BF" w:rsidRDefault="00267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1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6"/>
    <w:rsid w:val="00027040"/>
    <w:rsid w:val="002672A6"/>
    <w:rsid w:val="00C209A6"/>
    <w:rsid w:val="00C97764"/>
    <w:rsid w:val="00E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4217"/>
  <w15:chartTrackingRefBased/>
  <w15:docId w15:val="{511F412F-9824-4602-B7B6-E0A9E17C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A6"/>
    <w:pPr>
      <w:spacing w:after="12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ulletList">
    <w:name w:val="05 = Bullet List"/>
    <w:qFormat/>
    <w:rsid w:val="00C209A6"/>
    <w:pPr>
      <w:numPr>
        <w:numId w:val="1"/>
      </w:numPr>
      <w:tabs>
        <w:tab w:val="num" w:pos="360"/>
        <w:tab w:val="left" w:pos="720"/>
        <w:tab w:val="left" w:pos="1080"/>
        <w:tab w:val="left" w:pos="1440"/>
        <w:tab w:val="right" w:pos="10152"/>
      </w:tabs>
      <w:spacing w:after="60" w:line="240" w:lineRule="auto"/>
      <w:ind w:left="0" w:right="2160" w:firstLine="0"/>
    </w:pPr>
    <w:rPr>
      <w:rFonts w:ascii="Arial" w:eastAsia="SimSun" w:hAnsi="Arial" w:cs="Arial"/>
      <w:szCs w:val="20"/>
    </w:rPr>
  </w:style>
  <w:style w:type="paragraph" w:customStyle="1" w:styleId="10NumberList">
    <w:name w:val="10 = Number List"/>
    <w:qFormat/>
    <w:rsid w:val="00C209A6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 w:line="240" w:lineRule="auto"/>
      <w:ind w:left="360" w:right="2160" w:hanging="360"/>
    </w:pPr>
    <w:rPr>
      <w:rFonts w:ascii="Arial" w:eastAsia="Times New Roman" w:hAnsi="Arial" w:cs="Times New Roman"/>
      <w:szCs w:val="20"/>
    </w:rPr>
  </w:style>
  <w:style w:type="character" w:customStyle="1" w:styleId="12Bold">
    <w:name w:val="12 = Bold"/>
    <w:qFormat/>
    <w:rsid w:val="00C209A6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209A6"/>
    <w:pPr>
      <w:tabs>
        <w:tab w:val="left" w:pos="1728"/>
      </w:tabs>
      <w:spacing w:after="0" w:line="240" w:lineRule="auto"/>
    </w:pPr>
    <w:rPr>
      <w:rFonts w:ascii="Arial" w:eastAsia="Times New Roman" w:hAnsi="Arial" w:cs="Times New Roman"/>
      <w:b/>
      <w:noProof/>
      <w:color w:val="D86916"/>
      <w:sz w:val="72"/>
      <w:szCs w:val="72"/>
    </w:rPr>
  </w:style>
  <w:style w:type="paragraph" w:customStyle="1" w:styleId="00PageSubhead">
    <w:name w:val="00 = Page Subhead"/>
    <w:qFormat/>
    <w:rsid w:val="00C209A6"/>
    <w:pPr>
      <w:tabs>
        <w:tab w:val="left" w:pos="1656"/>
      </w:tabs>
      <w:spacing w:after="120" w:line="550" w:lineRule="exact"/>
    </w:pPr>
    <w:rPr>
      <w:rFonts w:ascii="Arial" w:eastAsia="Times New Roman" w:hAnsi="Arial" w:cs="Times New Roman"/>
      <w:b/>
      <w:bCs/>
      <w:color w:val="D86916"/>
      <w:sz w:val="40"/>
      <w:szCs w:val="40"/>
    </w:rPr>
  </w:style>
  <w:style w:type="paragraph" w:customStyle="1" w:styleId="00TopicNo">
    <w:name w:val="00 = Topic No."/>
    <w:qFormat/>
    <w:rsid w:val="00C209A6"/>
    <w:pPr>
      <w:spacing w:after="0" w:line="240" w:lineRule="auto"/>
    </w:pPr>
    <w:rPr>
      <w:rFonts w:ascii="Arial" w:eastAsia="Times New Roman" w:hAnsi="Arial" w:cs="Times New Roman"/>
      <w:color w:val="D86916"/>
      <w:sz w:val="40"/>
      <w:szCs w:val="40"/>
    </w:rPr>
  </w:style>
  <w:style w:type="paragraph" w:customStyle="1" w:styleId="00Name">
    <w:name w:val="00 = Name"/>
    <w:qFormat/>
    <w:rsid w:val="00C209A6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 w:line="240" w:lineRule="auto"/>
    </w:pPr>
    <w:rPr>
      <w:rFonts w:ascii="Arial" w:eastAsia="Times New Roman" w:hAnsi="Arial" w:cs="Times New Roman"/>
      <w:b/>
      <w:color w:val="D86916"/>
      <w:sz w:val="24"/>
      <w:szCs w:val="24"/>
    </w:rPr>
  </w:style>
  <w:style w:type="paragraph" w:customStyle="1" w:styleId="11Footer">
    <w:name w:val="11 = Footer"/>
    <w:qFormat/>
    <w:rsid w:val="00C209A6"/>
    <w:pPr>
      <w:tabs>
        <w:tab w:val="right" w:pos="10152"/>
      </w:tabs>
      <w:spacing w:after="0" w:line="240" w:lineRule="auto"/>
    </w:pPr>
    <w:rPr>
      <w:rFonts w:ascii="OUP2 Argo Light" w:eastAsia="Times New Roman" w:hAnsi="OUP2 Argo Light" w:cs="Times New Roman"/>
      <w:noProof/>
      <w:color w:val="D86916"/>
      <w:sz w:val="18"/>
      <w:szCs w:val="18"/>
      <w:lang w:val="en-US"/>
    </w:rPr>
  </w:style>
  <w:style w:type="character" w:customStyle="1" w:styleId="14Superscript">
    <w:name w:val="14 = Superscript"/>
    <w:qFormat/>
    <w:rsid w:val="00C209A6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paragraph" w:styleId="Header">
    <w:name w:val="header"/>
    <w:basedOn w:val="Normal"/>
    <w:link w:val="HeaderChar"/>
    <w:rsid w:val="00C209A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209A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C209A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209A6"/>
    <w:rPr>
      <w:rFonts w:ascii="Arial" w:eastAsia="Times New Roman" w:hAnsi="Arial" w:cs="Times New Roman"/>
      <w:szCs w:val="20"/>
    </w:rPr>
  </w:style>
  <w:style w:type="paragraph" w:customStyle="1" w:styleId="07TableText">
    <w:name w:val="07 = Table Text"/>
    <w:rsid w:val="00C97764"/>
    <w:pPr>
      <w:spacing w:before="60" w:after="60" w:line="240" w:lineRule="auto"/>
      <w:jc w:val="center"/>
    </w:pPr>
    <w:rPr>
      <w:rFonts w:ascii="Arial" w:eastAsia="SimSun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Dallin</dc:creator>
  <cp:keywords/>
  <dc:description/>
  <cp:lastModifiedBy>Pippa Read</cp:lastModifiedBy>
  <cp:revision>2</cp:revision>
  <dcterms:created xsi:type="dcterms:W3CDTF">2019-01-25T14:09:00Z</dcterms:created>
  <dcterms:modified xsi:type="dcterms:W3CDTF">2022-04-04T08:39:00Z</dcterms:modified>
</cp:coreProperties>
</file>