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17F" w:rsidRPr="00776478" w:rsidRDefault="008F317F" w:rsidP="008F317F">
      <w:pPr>
        <w:pStyle w:val="Bheadnosp"/>
        <w:spacing w:after="120"/>
      </w:pPr>
      <w:r w:rsidRPr="00776478">
        <w:t xml:space="preserve">Answers to Analysis </w:t>
      </w:r>
      <w:r>
        <w:t>a</w:t>
      </w:r>
      <w:r w:rsidRPr="00776478">
        <w:t xml:space="preserve">ctivity: </w:t>
      </w:r>
      <w:r w:rsidR="00E5269E">
        <w:t>Working with data</w:t>
      </w:r>
    </w:p>
    <w:p w:rsidR="00E5269E" w:rsidRDefault="00E5269E" w:rsidP="00E5269E">
      <w:pPr>
        <w:rPr>
          <w:b/>
          <w:bCs/>
          <w:sz w:val="22"/>
        </w:rPr>
      </w:pPr>
      <w:r>
        <w:rPr>
          <w:b/>
          <w:bCs/>
          <w:sz w:val="22"/>
        </w:rPr>
        <w:t>1</w:t>
      </w:r>
    </w:p>
    <w:tbl>
      <w:tblPr>
        <w:tblW w:w="9805" w:type="dxa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134"/>
        <w:gridCol w:w="849"/>
        <w:gridCol w:w="1217"/>
        <w:gridCol w:w="1218"/>
        <w:gridCol w:w="1218"/>
        <w:gridCol w:w="1218"/>
        <w:gridCol w:w="1283"/>
      </w:tblGrid>
      <w:tr w:rsidR="00C111F3" w:rsidTr="00C111F3">
        <w:trPr>
          <w:cantSplit/>
        </w:trPr>
        <w:tc>
          <w:tcPr>
            <w:tcW w:w="1668" w:type="dxa"/>
            <w:vMerge w:val="restart"/>
            <w:vAlign w:val="center"/>
          </w:tcPr>
          <w:p w:rsidR="00C111F3" w:rsidRDefault="00C111F3" w:rsidP="00E656B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Date</w:t>
            </w:r>
          </w:p>
        </w:tc>
        <w:tc>
          <w:tcPr>
            <w:tcW w:w="8137" w:type="dxa"/>
            <w:gridSpan w:val="7"/>
            <w:vAlign w:val="center"/>
          </w:tcPr>
          <w:p w:rsidR="00C111F3" w:rsidRDefault="00C111F3" w:rsidP="00E656B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Number of deaths due to</w:t>
            </w:r>
          </w:p>
        </w:tc>
      </w:tr>
      <w:tr w:rsidR="00D928D6" w:rsidTr="00C111F3">
        <w:trPr>
          <w:cantSplit/>
        </w:trPr>
        <w:tc>
          <w:tcPr>
            <w:tcW w:w="1668" w:type="dxa"/>
            <w:vMerge/>
            <w:vAlign w:val="center"/>
          </w:tcPr>
          <w:p w:rsidR="00D928D6" w:rsidRDefault="00D928D6" w:rsidP="00E656BC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vAlign w:val="center"/>
          </w:tcPr>
          <w:p w:rsidR="00D928D6" w:rsidRDefault="00D928D6" w:rsidP="00E656B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Plague</w:t>
            </w:r>
          </w:p>
        </w:tc>
        <w:tc>
          <w:tcPr>
            <w:tcW w:w="849" w:type="dxa"/>
            <w:vAlign w:val="center"/>
          </w:tcPr>
          <w:p w:rsidR="00D928D6" w:rsidRDefault="00D928D6" w:rsidP="00E656B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Fever</w:t>
            </w:r>
          </w:p>
        </w:tc>
        <w:tc>
          <w:tcPr>
            <w:tcW w:w="1217" w:type="dxa"/>
            <w:vAlign w:val="center"/>
          </w:tcPr>
          <w:p w:rsidR="00D928D6" w:rsidRDefault="00D928D6" w:rsidP="00E656B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Spotted fever</w:t>
            </w:r>
          </w:p>
        </w:tc>
        <w:tc>
          <w:tcPr>
            <w:tcW w:w="1218" w:type="dxa"/>
            <w:vAlign w:val="center"/>
          </w:tcPr>
          <w:p w:rsidR="00D928D6" w:rsidRDefault="00D928D6" w:rsidP="00E656B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Surfeit</w:t>
            </w:r>
          </w:p>
        </w:tc>
        <w:tc>
          <w:tcPr>
            <w:tcW w:w="1218" w:type="dxa"/>
            <w:vAlign w:val="center"/>
          </w:tcPr>
          <w:p w:rsidR="00D928D6" w:rsidRDefault="00D928D6" w:rsidP="00E656B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Teeth</w:t>
            </w:r>
          </w:p>
        </w:tc>
        <w:tc>
          <w:tcPr>
            <w:tcW w:w="1218" w:type="dxa"/>
            <w:vAlign w:val="center"/>
          </w:tcPr>
          <w:p w:rsidR="00D928D6" w:rsidRDefault="00D928D6" w:rsidP="00E656B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Other diseases</w:t>
            </w:r>
          </w:p>
        </w:tc>
        <w:tc>
          <w:tcPr>
            <w:tcW w:w="1283" w:type="dxa"/>
            <w:vAlign w:val="bottom"/>
          </w:tcPr>
          <w:p w:rsidR="00D928D6" w:rsidRPr="00340395" w:rsidRDefault="00D928D6" w:rsidP="00C111F3">
            <w:pPr>
              <w:pStyle w:val="BODYTEXT"/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% plague</w:t>
            </w:r>
          </w:p>
        </w:tc>
      </w:tr>
      <w:tr w:rsidR="00D928D6" w:rsidTr="00C111F3">
        <w:tc>
          <w:tcPr>
            <w:tcW w:w="1668" w:type="dxa"/>
          </w:tcPr>
          <w:p w:rsidR="00D928D6" w:rsidRDefault="00D928D6" w:rsidP="00E656BC">
            <w:pPr>
              <w:rPr>
                <w:sz w:val="22"/>
              </w:rPr>
            </w:pPr>
            <w:r>
              <w:rPr>
                <w:sz w:val="22"/>
              </w:rPr>
              <w:t>8-15 Aug</w:t>
            </w:r>
          </w:p>
        </w:tc>
        <w:tc>
          <w:tcPr>
            <w:tcW w:w="1134" w:type="dxa"/>
          </w:tcPr>
          <w:p w:rsidR="00D928D6" w:rsidRDefault="00D928D6" w:rsidP="00E656BC">
            <w:pPr>
              <w:jc w:val="center"/>
              <w:rPr>
                <w:sz w:val="22"/>
              </w:rPr>
            </w:pPr>
          </w:p>
        </w:tc>
        <w:tc>
          <w:tcPr>
            <w:tcW w:w="849" w:type="dxa"/>
          </w:tcPr>
          <w:p w:rsidR="00D928D6" w:rsidRDefault="00D928D6" w:rsidP="00E656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353</w:t>
            </w:r>
          </w:p>
        </w:tc>
        <w:tc>
          <w:tcPr>
            <w:tcW w:w="1217" w:type="dxa"/>
          </w:tcPr>
          <w:p w:rsidR="00D928D6" w:rsidRDefault="00D928D6" w:rsidP="00E656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1218" w:type="dxa"/>
          </w:tcPr>
          <w:p w:rsidR="00D928D6" w:rsidRDefault="00D928D6" w:rsidP="00E656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1218" w:type="dxa"/>
          </w:tcPr>
          <w:p w:rsidR="00D928D6" w:rsidRDefault="00D928D6" w:rsidP="00E656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1218" w:type="dxa"/>
          </w:tcPr>
          <w:p w:rsidR="00D928D6" w:rsidRDefault="00D928D6" w:rsidP="00E656BC">
            <w:pPr>
              <w:jc w:val="center"/>
              <w:rPr>
                <w:sz w:val="22"/>
              </w:rPr>
            </w:pPr>
          </w:p>
        </w:tc>
        <w:tc>
          <w:tcPr>
            <w:tcW w:w="1283" w:type="dxa"/>
            <w:vAlign w:val="bottom"/>
          </w:tcPr>
          <w:p w:rsidR="00D928D6" w:rsidRDefault="00D928D6" w:rsidP="00027C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928D6" w:rsidTr="00C111F3">
        <w:tc>
          <w:tcPr>
            <w:tcW w:w="1668" w:type="dxa"/>
          </w:tcPr>
          <w:p w:rsidR="00D928D6" w:rsidRDefault="00D928D6" w:rsidP="00E656BC">
            <w:pPr>
              <w:rPr>
                <w:sz w:val="22"/>
              </w:rPr>
            </w:pPr>
            <w:r>
              <w:rPr>
                <w:sz w:val="22"/>
              </w:rPr>
              <w:t>15-22 Aug</w:t>
            </w:r>
          </w:p>
        </w:tc>
        <w:tc>
          <w:tcPr>
            <w:tcW w:w="1134" w:type="dxa"/>
          </w:tcPr>
          <w:p w:rsidR="00D928D6" w:rsidRDefault="00D928D6" w:rsidP="00E656BC">
            <w:pPr>
              <w:jc w:val="center"/>
              <w:rPr>
                <w:sz w:val="22"/>
              </w:rPr>
            </w:pPr>
          </w:p>
        </w:tc>
        <w:tc>
          <w:tcPr>
            <w:tcW w:w="849" w:type="dxa"/>
          </w:tcPr>
          <w:p w:rsidR="00D928D6" w:rsidRDefault="00D928D6" w:rsidP="00E656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348</w:t>
            </w:r>
          </w:p>
        </w:tc>
        <w:tc>
          <w:tcPr>
            <w:tcW w:w="1217" w:type="dxa"/>
          </w:tcPr>
          <w:p w:rsidR="00D928D6" w:rsidRDefault="00D928D6" w:rsidP="00E656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166</w:t>
            </w:r>
          </w:p>
        </w:tc>
        <w:tc>
          <w:tcPr>
            <w:tcW w:w="1218" w:type="dxa"/>
          </w:tcPr>
          <w:p w:rsidR="00D928D6" w:rsidRDefault="00D928D6" w:rsidP="00E656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218" w:type="dxa"/>
          </w:tcPr>
          <w:p w:rsidR="00D928D6" w:rsidRDefault="00D928D6" w:rsidP="00E656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111</w:t>
            </w:r>
          </w:p>
        </w:tc>
        <w:tc>
          <w:tcPr>
            <w:tcW w:w="1218" w:type="dxa"/>
          </w:tcPr>
          <w:p w:rsidR="00D928D6" w:rsidRDefault="00D928D6" w:rsidP="00AB2C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="00AB2CA7">
              <w:rPr>
                <w:sz w:val="22"/>
              </w:rPr>
              <w:t>32</w:t>
            </w:r>
          </w:p>
        </w:tc>
        <w:tc>
          <w:tcPr>
            <w:tcW w:w="1283" w:type="dxa"/>
            <w:vAlign w:val="bottom"/>
          </w:tcPr>
          <w:p w:rsidR="00D928D6" w:rsidRDefault="00D928D6" w:rsidP="00027C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2CA7" w:rsidTr="00C111F3">
        <w:tc>
          <w:tcPr>
            <w:tcW w:w="1668" w:type="dxa"/>
          </w:tcPr>
          <w:p w:rsidR="00AB2CA7" w:rsidRDefault="00AB2CA7" w:rsidP="00E656BC">
            <w:pPr>
              <w:rPr>
                <w:sz w:val="22"/>
              </w:rPr>
            </w:pPr>
            <w:r>
              <w:rPr>
                <w:sz w:val="22"/>
              </w:rPr>
              <w:t>22-29 Aug</w:t>
            </w:r>
          </w:p>
        </w:tc>
        <w:tc>
          <w:tcPr>
            <w:tcW w:w="1134" w:type="dxa"/>
          </w:tcPr>
          <w:p w:rsidR="00AB2CA7" w:rsidRDefault="00AB2CA7" w:rsidP="00E656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6102</w:t>
            </w:r>
          </w:p>
        </w:tc>
        <w:tc>
          <w:tcPr>
            <w:tcW w:w="849" w:type="dxa"/>
          </w:tcPr>
          <w:p w:rsidR="00AB2CA7" w:rsidRDefault="00AB2CA7" w:rsidP="00E656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383</w:t>
            </w:r>
          </w:p>
        </w:tc>
        <w:tc>
          <w:tcPr>
            <w:tcW w:w="1217" w:type="dxa"/>
          </w:tcPr>
          <w:p w:rsidR="00AB2CA7" w:rsidRDefault="00AB2CA7" w:rsidP="00E656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1218" w:type="dxa"/>
          </w:tcPr>
          <w:p w:rsidR="00AB2CA7" w:rsidRDefault="00AB2CA7" w:rsidP="00E656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1218" w:type="dxa"/>
          </w:tcPr>
          <w:p w:rsidR="00AB2CA7" w:rsidRDefault="00AB2CA7" w:rsidP="00E656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133</w:t>
            </w:r>
          </w:p>
        </w:tc>
        <w:tc>
          <w:tcPr>
            <w:tcW w:w="1218" w:type="dxa"/>
          </w:tcPr>
          <w:p w:rsidR="00AB2CA7" w:rsidRDefault="00AB2CA7" w:rsidP="00E656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614</w:t>
            </w:r>
          </w:p>
        </w:tc>
        <w:tc>
          <w:tcPr>
            <w:tcW w:w="1283" w:type="dxa"/>
            <w:vAlign w:val="bottom"/>
          </w:tcPr>
          <w:p w:rsidR="00AB2CA7" w:rsidRDefault="00AB2CA7" w:rsidP="00BE2B4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81.4034</w:t>
            </w:r>
          </w:p>
        </w:tc>
      </w:tr>
      <w:tr w:rsidR="00AB2CA7" w:rsidTr="00C111F3">
        <w:tc>
          <w:tcPr>
            <w:tcW w:w="1668" w:type="dxa"/>
          </w:tcPr>
          <w:p w:rsidR="00AB2CA7" w:rsidRDefault="00AB2CA7" w:rsidP="00E656BC">
            <w:pPr>
              <w:rPr>
                <w:sz w:val="22"/>
              </w:rPr>
            </w:pPr>
            <w:r>
              <w:rPr>
                <w:sz w:val="22"/>
              </w:rPr>
              <w:t>29 Aug – 5 Sept</w:t>
            </w:r>
          </w:p>
        </w:tc>
        <w:tc>
          <w:tcPr>
            <w:tcW w:w="1134" w:type="dxa"/>
          </w:tcPr>
          <w:p w:rsidR="00AB2CA7" w:rsidRDefault="00AB2CA7" w:rsidP="00E656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6988</w:t>
            </w:r>
          </w:p>
        </w:tc>
        <w:tc>
          <w:tcPr>
            <w:tcW w:w="849" w:type="dxa"/>
          </w:tcPr>
          <w:p w:rsidR="00AB2CA7" w:rsidRDefault="00AB2CA7" w:rsidP="00E656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364</w:t>
            </w:r>
          </w:p>
        </w:tc>
        <w:tc>
          <w:tcPr>
            <w:tcW w:w="1217" w:type="dxa"/>
          </w:tcPr>
          <w:p w:rsidR="00AB2CA7" w:rsidRDefault="00AB2CA7" w:rsidP="00E656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218" w:type="dxa"/>
          </w:tcPr>
          <w:p w:rsidR="00AB2CA7" w:rsidRDefault="00AB2CA7" w:rsidP="00E656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218" w:type="dxa"/>
          </w:tcPr>
          <w:p w:rsidR="00AB2CA7" w:rsidRDefault="00AB2CA7" w:rsidP="00E656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138</w:t>
            </w:r>
          </w:p>
        </w:tc>
        <w:tc>
          <w:tcPr>
            <w:tcW w:w="1218" w:type="dxa"/>
          </w:tcPr>
          <w:p w:rsidR="00AB2CA7" w:rsidRDefault="00AB2CA7" w:rsidP="00E656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537</w:t>
            </w:r>
          </w:p>
        </w:tc>
        <w:tc>
          <w:tcPr>
            <w:tcW w:w="1283" w:type="dxa"/>
            <w:vAlign w:val="bottom"/>
          </w:tcPr>
          <w:p w:rsidR="00AB2CA7" w:rsidRDefault="00AB2CA7" w:rsidP="00BE2B4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84.6825</w:t>
            </w:r>
          </w:p>
        </w:tc>
      </w:tr>
      <w:tr w:rsidR="00AB2CA7" w:rsidTr="00C111F3">
        <w:tc>
          <w:tcPr>
            <w:tcW w:w="1668" w:type="dxa"/>
          </w:tcPr>
          <w:p w:rsidR="00AB2CA7" w:rsidRDefault="00AB2CA7" w:rsidP="00E656BC">
            <w:pPr>
              <w:rPr>
                <w:sz w:val="22"/>
              </w:rPr>
            </w:pPr>
            <w:r>
              <w:rPr>
                <w:sz w:val="22"/>
              </w:rPr>
              <w:t>5-12 Sept</w:t>
            </w:r>
          </w:p>
        </w:tc>
        <w:tc>
          <w:tcPr>
            <w:tcW w:w="1134" w:type="dxa"/>
          </w:tcPr>
          <w:p w:rsidR="00AB2CA7" w:rsidRDefault="00AB2CA7" w:rsidP="00E656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6634</w:t>
            </w:r>
          </w:p>
        </w:tc>
        <w:tc>
          <w:tcPr>
            <w:tcW w:w="849" w:type="dxa"/>
          </w:tcPr>
          <w:p w:rsidR="00AB2CA7" w:rsidRDefault="00AB2CA7" w:rsidP="00E656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332</w:t>
            </w:r>
          </w:p>
        </w:tc>
        <w:tc>
          <w:tcPr>
            <w:tcW w:w="1217" w:type="dxa"/>
          </w:tcPr>
          <w:p w:rsidR="00AB2CA7" w:rsidRDefault="00AB2CA7" w:rsidP="00E656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1218" w:type="dxa"/>
          </w:tcPr>
          <w:p w:rsidR="00AB2CA7" w:rsidRDefault="00AB2CA7" w:rsidP="00E656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218" w:type="dxa"/>
          </w:tcPr>
          <w:p w:rsidR="00AB2CA7" w:rsidRDefault="00AB2CA7" w:rsidP="00E656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  <w:tc>
          <w:tcPr>
            <w:tcW w:w="1218" w:type="dxa"/>
          </w:tcPr>
          <w:p w:rsidR="00AB2CA7" w:rsidRDefault="00AB2CA7" w:rsidP="00E656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454</w:t>
            </w:r>
          </w:p>
        </w:tc>
        <w:tc>
          <w:tcPr>
            <w:tcW w:w="1283" w:type="dxa"/>
            <w:vAlign w:val="bottom"/>
          </w:tcPr>
          <w:p w:rsidR="00AB2CA7" w:rsidRDefault="00AB2CA7" w:rsidP="00BE2B4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86.2679</w:t>
            </w:r>
          </w:p>
        </w:tc>
      </w:tr>
      <w:tr w:rsidR="00AB2CA7" w:rsidTr="00C111F3">
        <w:tc>
          <w:tcPr>
            <w:tcW w:w="1668" w:type="dxa"/>
          </w:tcPr>
          <w:p w:rsidR="00AB2CA7" w:rsidRDefault="00AB2CA7" w:rsidP="00E656BC">
            <w:pPr>
              <w:rPr>
                <w:sz w:val="22"/>
              </w:rPr>
            </w:pPr>
            <w:r>
              <w:rPr>
                <w:sz w:val="22"/>
              </w:rPr>
              <w:t>12-18 Sept</w:t>
            </w:r>
          </w:p>
        </w:tc>
        <w:tc>
          <w:tcPr>
            <w:tcW w:w="1134" w:type="dxa"/>
          </w:tcPr>
          <w:p w:rsidR="00AB2CA7" w:rsidRDefault="00AB2CA7" w:rsidP="00E656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7165</w:t>
            </w:r>
          </w:p>
        </w:tc>
        <w:tc>
          <w:tcPr>
            <w:tcW w:w="849" w:type="dxa"/>
          </w:tcPr>
          <w:p w:rsidR="00AB2CA7" w:rsidRDefault="00AB2CA7" w:rsidP="00E656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309</w:t>
            </w:r>
          </w:p>
        </w:tc>
        <w:tc>
          <w:tcPr>
            <w:tcW w:w="1217" w:type="dxa"/>
          </w:tcPr>
          <w:p w:rsidR="00AB2CA7" w:rsidRDefault="00AB2CA7" w:rsidP="00E656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1218" w:type="dxa"/>
          </w:tcPr>
          <w:p w:rsidR="00AB2CA7" w:rsidRDefault="00AB2CA7" w:rsidP="00E656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1218" w:type="dxa"/>
          </w:tcPr>
          <w:p w:rsidR="00AB2CA7" w:rsidRDefault="00AB2CA7" w:rsidP="00E656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121</w:t>
            </w:r>
          </w:p>
        </w:tc>
        <w:tc>
          <w:tcPr>
            <w:tcW w:w="1218" w:type="dxa"/>
          </w:tcPr>
          <w:p w:rsidR="00AB2CA7" w:rsidRDefault="00AB2CA7" w:rsidP="00AB2C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552</w:t>
            </w:r>
          </w:p>
        </w:tc>
        <w:tc>
          <w:tcPr>
            <w:tcW w:w="1283" w:type="dxa"/>
            <w:vAlign w:val="bottom"/>
          </w:tcPr>
          <w:p w:rsidR="00AB2CA7" w:rsidRDefault="00AB2CA7" w:rsidP="00BE2B4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86.3565</w:t>
            </w:r>
          </w:p>
        </w:tc>
      </w:tr>
      <w:tr w:rsidR="00AB2CA7" w:rsidTr="00833A68">
        <w:tc>
          <w:tcPr>
            <w:tcW w:w="1668" w:type="dxa"/>
          </w:tcPr>
          <w:p w:rsidR="00AB2CA7" w:rsidRDefault="00AB2CA7" w:rsidP="00E656BC">
            <w:pPr>
              <w:rPr>
                <w:sz w:val="22"/>
              </w:rPr>
            </w:pPr>
            <w:r>
              <w:rPr>
                <w:sz w:val="22"/>
              </w:rPr>
              <w:t>19-26 Sept</w:t>
            </w:r>
          </w:p>
        </w:tc>
        <w:tc>
          <w:tcPr>
            <w:tcW w:w="1134" w:type="dxa"/>
          </w:tcPr>
          <w:p w:rsidR="00AB2CA7" w:rsidRDefault="00AB2CA7" w:rsidP="00E656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5533</w:t>
            </w:r>
          </w:p>
        </w:tc>
        <w:tc>
          <w:tcPr>
            <w:tcW w:w="849" w:type="dxa"/>
          </w:tcPr>
          <w:p w:rsidR="00AB2CA7" w:rsidRDefault="00AB2CA7" w:rsidP="00E656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268</w:t>
            </w:r>
          </w:p>
        </w:tc>
        <w:tc>
          <w:tcPr>
            <w:tcW w:w="1217" w:type="dxa"/>
          </w:tcPr>
          <w:p w:rsidR="00AB2CA7" w:rsidRDefault="00AB2CA7" w:rsidP="00E656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218" w:type="dxa"/>
          </w:tcPr>
          <w:p w:rsidR="00AB2CA7" w:rsidRDefault="00AB2CA7" w:rsidP="00E656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218" w:type="dxa"/>
          </w:tcPr>
          <w:p w:rsidR="00AB2CA7" w:rsidRDefault="00AB2CA7" w:rsidP="00E656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1218" w:type="dxa"/>
          </w:tcPr>
          <w:p w:rsidR="00AB2CA7" w:rsidRDefault="00AB2CA7" w:rsidP="00E656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446</w:t>
            </w:r>
          </w:p>
        </w:tc>
        <w:tc>
          <w:tcPr>
            <w:tcW w:w="1283" w:type="dxa"/>
            <w:vAlign w:val="bottom"/>
          </w:tcPr>
          <w:p w:rsidR="00AB2CA7" w:rsidRDefault="00AB2CA7" w:rsidP="00BE2B4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85.6502</w:t>
            </w:r>
          </w:p>
        </w:tc>
      </w:tr>
    </w:tbl>
    <w:p w:rsidR="00E5269E" w:rsidRDefault="00E5269E" w:rsidP="00E5269E">
      <w:pPr>
        <w:rPr>
          <w:b/>
          <w:bCs/>
          <w:sz w:val="22"/>
        </w:rPr>
      </w:pPr>
    </w:p>
    <w:p w:rsidR="00E5269E" w:rsidRDefault="00E5269E" w:rsidP="00E5269E">
      <w:pPr>
        <w:rPr>
          <w:i/>
          <w:iCs/>
          <w:sz w:val="22"/>
        </w:rPr>
      </w:pPr>
      <w:r>
        <w:rPr>
          <w:i/>
          <w:iCs/>
          <w:sz w:val="22"/>
        </w:rPr>
        <w:t>Mark table as follows</w:t>
      </w:r>
    </w:p>
    <w:p w:rsidR="00E5269E" w:rsidRDefault="00E5269E" w:rsidP="00F020C8">
      <w:pPr>
        <w:spacing w:line="360" w:lineRule="auto"/>
        <w:rPr>
          <w:sz w:val="22"/>
        </w:rPr>
      </w:pPr>
      <w:r>
        <w:rPr>
          <w:sz w:val="22"/>
        </w:rPr>
        <w:tab/>
        <w:t>Date in first column;</w:t>
      </w:r>
    </w:p>
    <w:p w:rsidR="00E5269E" w:rsidRDefault="00E5269E" w:rsidP="00F020C8">
      <w:pPr>
        <w:spacing w:line="360" w:lineRule="auto"/>
        <w:rPr>
          <w:sz w:val="22"/>
        </w:rPr>
      </w:pPr>
      <w:r>
        <w:rPr>
          <w:sz w:val="22"/>
        </w:rPr>
        <w:tab/>
        <w:t>Figures for number of deaths due to fever, spotted fever,</w:t>
      </w:r>
    </w:p>
    <w:p w:rsidR="00E5269E" w:rsidRDefault="00E5269E" w:rsidP="00F020C8">
      <w:pPr>
        <w:spacing w:line="360" w:lineRule="auto"/>
        <w:rPr>
          <w:sz w:val="22"/>
        </w:rPr>
      </w:pPr>
      <w:r>
        <w:rPr>
          <w:sz w:val="22"/>
        </w:rPr>
        <w:tab/>
        <w:t>Surfeit and teeth entered correctly;</w:t>
      </w:r>
    </w:p>
    <w:p w:rsidR="00E5269E" w:rsidRDefault="00E5269E" w:rsidP="00F020C8">
      <w:pPr>
        <w:spacing w:line="360" w:lineRule="auto"/>
        <w:rPr>
          <w:sz w:val="22"/>
        </w:rPr>
      </w:pPr>
      <w:r>
        <w:rPr>
          <w:sz w:val="22"/>
        </w:rPr>
        <w:tab/>
        <w:t>Figures for plague calculated and entered correctly;</w:t>
      </w:r>
    </w:p>
    <w:p w:rsidR="00E5269E" w:rsidRDefault="00E5269E" w:rsidP="00F020C8">
      <w:pPr>
        <w:spacing w:line="360" w:lineRule="auto"/>
        <w:rPr>
          <w:sz w:val="22"/>
        </w:rPr>
      </w:pPr>
      <w:r>
        <w:rPr>
          <w:sz w:val="22"/>
        </w:rPr>
        <w:tab/>
        <w:t>Figures for other diseases calculated and entered correctly;</w:t>
      </w:r>
      <w:r>
        <w:rPr>
          <w:sz w:val="22"/>
        </w:rPr>
        <w:tab/>
      </w:r>
      <w:r>
        <w:rPr>
          <w:sz w:val="22"/>
        </w:rPr>
        <w:tab/>
      </w:r>
      <w:r w:rsidR="00F020C8">
        <w:rPr>
          <w:sz w:val="22"/>
        </w:rPr>
        <w:tab/>
      </w:r>
      <w:r w:rsidR="00F020C8">
        <w:rPr>
          <w:sz w:val="22"/>
        </w:rPr>
        <w:tab/>
      </w:r>
      <w:r w:rsidR="00C111F3">
        <w:rPr>
          <w:sz w:val="22"/>
        </w:rPr>
        <w:t>5</w:t>
      </w:r>
    </w:p>
    <w:p w:rsidR="00E5269E" w:rsidRDefault="00E5269E" w:rsidP="00E5269E">
      <w:pPr>
        <w:rPr>
          <w:sz w:val="22"/>
        </w:rPr>
      </w:pPr>
    </w:p>
    <w:p w:rsidR="00E5269E" w:rsidRDefault="00E5269E" w:rsidP="00E5269E">
      <w:pPr>
        <w:rPr>
          <w:sz w:val="22"/>
        </w:rPr>
      </w:pPr>
    </w:p>
    <w:p w:rsidR="00E5269E" w:rsidRDefault="00E5269E" w:rsidP="00F020C8">
      <w:pPr>
        <w:spacing w:line="360" w:lineRule="auto"/>
        <w:rPr>
          <w:sz w:val="22"/>
        </w:rPr>
      </w:pPr>
      <w:r>
        <w:rPr>
          <w:b/>
          <w:bCs/>
          <w:sz w:val="22"/>
        </w:rPr>
        <w:t>2</w:t>
      </w:r>
      <w:r>
        <w:rPr>
          <w:b/>
          <w:bCs/>
          <w:sz w:val="22"/>
        </w:rPr>
        <w:tab/>
      </w:r>
      <w:r>
        <w:rPr>
          <w:sz w:val="22"/>
        </w:rPr>
        <w:t>Not all deaths were reported;</w:t>
      </w:r>
    </w:p>
    <w:p w:rsidR="00E5269E" w:rsidRDefault="00E5269E" w:rsidP="00F020C8">
      <w:pPr>
        <w:spacing w:line="360" w:lineRule="auto"/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Fewer doctors/less advanced medicine</w:t>
      </w:r>
      <w:proofErr w:type="gramEnd"/>
      <w:r>
        <w:rPr>
          <w:sz w:val="22"/>
        </w:rPr>
        <w:t xml:space="preserve"> meant the diagnosis was often incorrect;</w:t>
      </w:r>
    </w:p>
    <w:p w:rsidR="00E5269E" w:rsidRDefault="00E5269E" w:rsidP="00F020C8">
      <w:pPr>
        <w:spacing w:line="360" w:lineRule="auto"/>
        <w:rPr>
          <w:sz w:val="22"/>
        </w:rPr>
      </w:pPr>
      <w:r>
        <w:rPr>
          <w:sz w:val="22"/>
        </w:rPr>
        <w:tab/>
        <w:t>Diseases such as fevers may have had more than one cause;</w:t>
      </w:r>
      <w:r>
        <w:rPr>
          <w:sz w:val="22"/>
        </w:rPr>
        <w:tab/>
      </w:r>
      <w:r>
        <w:rPr>
          <w:sz w:val="22"/>
        </w:rPr>
        <w:tab/>
      </w:r>
      <w:r w:rsidR="00F020C8">
        <w:rPr>
          <w:sz w:val="22"/>
        </w:rPr>
        <w:tab/>
      </w:r>
      <w:r w:rsidR="00F020C8">
        <w:rPr>
          <w:sz w:val="22"/>
        </w:rPr>
        <w:tab/>
      </w:r>
      <w:r>
        <w:rPr>
          <w:sz w:val="22"/>
        </w:rPr>
        <w:t>2 max</w:t>
      </w:r>
    </w:p>
    <w:p w:rsidR="00E5269E" w:rsidRDefault="00E5269E" w:rsidP="00F020C8">
      <w:pPr>
        <w:spacing w:line="360" w:lineRule="auto"/>
        <w:rPr>
          <w:sz w:val="22"/>
        </w:rPr>
      </w:pPr>
    </w:p>
    <w:p w:rsidR="00C111F3" w:rsidRDefault="00E5269E" w:rsidP="00F020C8">
      <w:pPr>
        <w:spacing w:line="360" w:lineRule="auto"/>
        <w:rPr>
          <w:sz w:val="22"/>
        </w:rPr>
      </w:pPr>
      <w:r>
        <w:rPr>
          <w:b/>
          <w:bCs/>
          <w:sz w:val="22"/>
        </w:rPr>
        <w:t xml:space="preserve">3 </w:t>
      </w:r>
      <w:r>
        <w:rPr>
          <w:sz w:val="22"/>
        </w:rPr>
        <w:t>(a)</w:t>
      </w:r>
      <w:r>
        <w:rPr>
          <w:sz w:val="22"/>
        </w:rPr>
        <w:tab/>
      </w:r>
      <w:r w:rsidR="00C111F3">
        <w:rPr>
          <w:sz w:val="22"/>
        </w:rPr>
        <w:t>See final column of table above</w:t>
      </w:r>
    </w:p>
    <w:p w:rsidR="00E5269E" w:rsidRDefault="00E5269E" w:rsidP="00F020C8">
      <w:pPr>
        <w:spacing w:line="360" w:lineRule="auto"/>
        <w:ind w:firstLine="720"/>
        <w:rPr>
          <w:sz w:val="22"/>
        </w:rPr>
      </w:pPr>
      <w:r>
        <w:rPr>
          <w:sz w:val="22"/>
        </w:rPr>
        <w:t>Number of deaths due to plague x 100%</w:t>
      </w:r>
    </w:p>
    <w:p w:rsidR="00E5269E" w:rsidRDefault="00E5269E" w:rsidP="00F020C8">
      <w:pPr>
        <w:spacing w:line="360" w:lineRule="auto"/>
        <w:rPr>
          <w:sz w:val="22"/>
        </w:rPr>
      </w:pPr>
      <w:r>
        <w:rPr>
          <w:sz w:val="22"/>
        </w:rPr>
        <w:tab/>
        <w:t>Number of deaths due to all diseases</w:t>
      </w:r>
    </w:p>
    <w:p w:rsidR="00E5269E" w:rsidRDefault="00E5269E" w:rsidP="00F020C8">
      <w:pPr>
        <w:spacing w:line="360" w:lineRule="auto"/>
        <w:rPr>
          <w:i/>
          <w:iCs/>
          <w:sz w:val="22"/>
        </w:rPr>
      </w:pPr>
      <w:r>
        <w:rPr>
          <w:i/>
          <w:iCs/>
          <w:sz w:val="22"/>
        </w:rPr>
        <w:t>Two marks for the correct answer.  Allow one ma</w:t>
      </w:r>
      <w:r w:rsidR="00C111F3">
        <w:rPr>
          <w:i/>
          <w:iCs/>
          <w:sz w:val="22"/>
        </w:rPr>
        <w:t>rk for showing working clearly.</w:t>
      </w:r>
      <w:r w:rsidR="00C111F3">
        <w:rPr>
          <w:i/>
          <w:iCs/>
          <w:sz w:val="22"/>
        </w:rPr>
        <w:tab/>
      </w:r>
      <w:r w:rsidR="00F020C8">
        <w:rPr>
          <w:i/>
          <w:iCs/>
          <w:sz w:val="22"/>
        </w:rPr>
        <w:tab/>
      </w:r>
      <w:r w:rsidR="00F020C8">
        <w:rPr>
          <w:i/>
          <w:iCs/>
          <w:sz w:val="22"/>
        </w:rPr>
        <w:tab/>
      </w:r>
      <w:r w:rsidR="00C111F3" w:rsidRPr="00C111F3">
        <w:rPr>
          <w:iCs/>
          <w:sz w:val="22"/>
        </w:rPr>
        <w:t>3 max</w:t>
      </w:r>
    </w:p>
    <w:p w:rsidR="00E5269E" w:rsidRDefault="00E5269E" w:rsidP="00F020C8">
      <w:pPr>
        <w:spacing w:line="360" w:lineRule="auto"/>
        <w:rPr>
          <w:i/>
          <w:iCs/>
          <w:sz w:val="22"/>
        </w:rPr>
      </w:pPr>
    </w:p>
    <w:p w:rsidR="00E5269E" w:rsidRDefault="00E5269E" w:rsidP="00F020C8">
      <w:pPr>
        <w:spacing w:line="360" w:lineRule="auto"/>
        <w:rPr>
          <w:sz w:val="22"/>
        </w:rPr>
      </w:pPr>
      <w:r>
        <w:rPr>
          <w:sz w:val="22"/>
        </w:rPr>
        <w:t xml:space="preserve">   (b)</w:t>
      </w:r>
      <w:r>
        <w:rPr>
          <w:sz w:val="22"/>
        </w:rPr>
        <w:tab/>
      </w:r>
      <w:r>
        <w:rPr>
          <w:i/>
          <w:iCs/>
          <w:sz w:val="22"/>
        </w:rPr>
        <w:t>Allow one mark for a basic answer such as that</w:t>
      </w:r>
    </w:p>
    <w:p w:rsidR="00E5269E" w:rsidRDefault="00E5269E" w:rsidP="00F020C8">
      <w:pPr>
        <w:spacing w:line="360" w:lineRule="auto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The population size would vary;</w:t>
      </w:r>
    </w:p>
    <w:p w:rsidR="00E5269E" w:rsidRDefault="00E5269E" w:rsidP="00F020C8">
      <w:pPr>
        <w:spacing w:line="360" w:lineRule="auto"/>
        <w:rPr>
          <w:i/>
          <w:iCs/>
          <w:sz w:val="22"/>
        </w:rPr>
      </w:pPr>
      <w:r>
        <w:rPr>
          <w:sz w:val="22"/>
        </w:rPr>
        <w:tab/>
      </w:r>
      <w:r>
        <w:rPr>
          <w:i/>
          <w:iCs/>
          <w:sz w:val="22"/>
        </w:rPr>
        <w:t>Allow two marks for a more detailed answer such as that</w:t>
      </w:r>
    </w:p>
    <w:p w:rsidR="00C810B1" w:rsidRDefault="00E5269E" w:rsidP="00F020C8">
      <w:pPr>
        <w:spacing w:line="360" w:lineRule="auto"/>
        <w:rPr>
          <w:sz w:val="22"/>
        </w:rPr>
      </w:pP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sz w:val="22"/>
        </w:rPr>
        <w:t xml:space="preserve">A large number of people dying of plague might reflect a larger population; </w:t>
      </w:r>
      <w:r>
        <w:rPr>
          <w:sz w:val="22"/>
        </w:rPr>
        <w:tab/>
      </w:r>
    </w:p>
    <w:p w:rsidR="00E5269E" w:rsidRDefault="00C810B1" w:rsidP="00C810B1">
      <w:pPr>
        <w:spacing w:line="360" w:lineRule="auto"/>
        <w:ind w:left="720" w:firstLine="720"/>
        <w:rPr>
          <w:sz w:val="22"/>
        </w:rPr>
      </w:pPr>
      <w:r>
        <w:rPr>
          <w:sz w:val="22"/>
        </w:rPr>
        <w:t>In different times/places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E5269E">
        <w:rPr>
          <w:sz w:val="22"/>
        </w:rPr>
        <w:t>2</w:t>
      </w:r>
      <w:r>
        <w:rPr>
          <w:sz w:val="22"/>
        </w:rPr>
        <w:t xml:space="preserve"> max</w:t>
      </w:r>
    </w:p>
    <w:p w:rsidR="00E5269E" w:rsidRDefault="00E5269E" w:rsidP="00E5269E">
      <w:pPr>
        <w:rPr>
          <w:i/>
          <w:iCs/>
          <w:sz w:val="22"/>
        </w:rPr>
      </w:pPr>
      <w:r>
        <w:rPr>
          <w:i/>
          <w:iCs/>
          <w:sz w:val="22"/>
        </w:rPr>
        <w:t>Graded mark schemes such as this can be very useful in distinguishing between students who have the basic idea and those who can explain this idea in appropriate detail.</w:t>
      </w:r>
    </w:p>
    <w:p w:rsidR="008F317F" w:rsidRPr="00C04072" w:rsidRDefault="008F317F" w:rsidP="008F317F">
      <w:pPr>
        <w:pStyle w:val="LOtext"/>
      </w:pPr>
    </w:p>
    <w:sectPr w:rsidR="008F317F" w:rsidRPr="00C04072" w:rsidSect="008F317F">
      <w:headerReference w:type="default" r:id="rId7"/>
      <w:footerReference w:type="default" r:id="rId8"/>
      <w:pgSz w:w="11906" w:h="16838" w:code="9"/>
      <w:pgMar w:top="2098" w:right="1191" w:bottom="1304" w:left="1191" w:header="936" w:footer="39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1FA" w:rsidRDefault="00F231FA">
      <w:r>
        <w:separator/>
      </w:r>
    </w:p>
  </w:endnote>
  <w:endnote w:type="continuationSeparator" w:id="1">
    <w:p w:rsidR="00F231FA" w:rsidRDefault="00F23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abo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17F" w:rsidRDefault="008F317F" w:rsidP="008F317F">
    <w:pPr>
      <w:tabs>
        <w:tab w:val="center" w:pos="4760"/>
        <w:tab w:val="right" w:pos="9519"/>
      </w:tabs>
      <w:spacing w:after="60"/>
      <w:jc w:val="right"/>
      <w:rPr>
        <w:rFonts w:ascii="Times New Roman" w:hAnsi="Times New Roman"/>
        <w:sz w:val="20"/>
      </w:rPr>
    </w:pPr>
    <w:r>
      <w:rPr>
        <w:rFonts w:ascii="Arial" w:hAnsi="Arial" w:cs="Arial"/>
        <w:b/>
        <w:color w:val="000000"/>
        <w:sz w:val="20"/>
      </w:rPr>
      <w:t xml:space="preserve">Page </w:t>
    </w:r>
    <w:r w:rsidR="009C2FBD">
      <w:rPr>
        <w:rFonts w:ascii="Arial" w:hAnsi="Arial" w:cs="Arial"/>
        <w:b/>
        <w:color w:val="000000"/>
        <w:sz w:val="20"/>
      </w:rPr>
      <w:fldChar w:fldCharType="begin"/>
    </w:r>
    <w:r>
      <w:rPr>
        <w:rFonts w:ascii="Arial" w:hAnsi="Arial" w:cs="Arial"/>
        <w:b/>
        <w:color w:val="000000"/>
        <w:sz w:val="20"/>
      </w:rPr>
      <w:instrText xml:space="preserve"> PAGE </w:instrText>
    </w:r>
    <w:r w:rsidR="009C2FBD">
      <w:rPr>
        <w:rFonts w:ascii="Arial" w:hAnsi="Arial" w:cs="Arial"/>
        <w:b/>
        <w:color w:val="000000"/>
        <w:sz w:val="20"/>
      </w:rPr>
      <w:fldChar w:fldCharType="separate"/>
    </w:r>
    <w:r w:rsidR="00C810B1">
      <w:rPr>
        <w:rFonts w:ascii="Arial" w:hAnsi="Arial" w:cs="Arial"/>
        <w:b/>
        <w:noProof/>
        <w:color w:val="000000"/>
        <w:sz w:val="20"/>
      </w:rPr>
      <w:t>1</w:t>
    </w:r>
    <w:r w:rsidR="009C2FBD">
      <w:rPr>
        <w:rFonts w:ascii="Arial" w:hAnsi="Arial" w:cs="Arial"/>
        <w:b/>
        <w:color w:val="000000"/>
        <w:sz w:val="20"/>
      </w:rPr>
      <w:fldChar w:fldCharType="end"/>
    </w:r>
    <w:r>
      <w:rPr>
        <w:rFonts w:ascii="Arial" w:hAnsi="Arial" w:cs="Arial"/>
        <w:b/>
        <w:color w:val="000000"/>
        <w:sz w:val="20"/>
      </w:rPr>
      <w:t xml:space="preserve"> of </w:t>
    </w:r>
    <w:r w:rsidR="009C2FBD">
      <w:rPr>
        <w:rFonts w:ascii="Arial" w:hAnsi="Arial" w:cs="Arial"/>
        <w:b/>
        <w:color w:val="000000"/>
        <w:sz w:val="20"/>
      </w:rPr>
      <w:fldChar w:fldCharType="begin"/>
    </w:r>
    <w:r>
      <w:rPr>
        <w:rFonts w:ascii="Arial" w:hAnsi="Arial" w:cs="Arial"/>
        <w:b/>
        <w:color w:val="000000"/>
        <w:sz w:val="20"/>
      </w:rPr>
      <w:instrText xml:space="preserve"> NUMPAGES </w:instrText>
    </w:r>
    <w:r w:rsidR="009C2FBD">
      <w:rPr>
        <w:rFonts w:ascii="Arial" w:hAnsi="Arial" w:cs="Arial"/>
        <w:b/>
        <w:color w:val="000000"/>
        <w:sz w:val="20"/>
      </w:rPr>
      <w:fldChar w:fldCharType="separate"/>
    </w:r>
    <w:r w:rsidR="00C810B1">
      <w:rPr>
        <w:rFonts w:ascii="Arial" w:hAnsi="Arial" w:cs="Arial"/>
        <w:b/>
        <w:noProof/>
        <w:color w:val="000000"/>
        <w:sz w:val="20"/>
      </w:rPr>
      <w:t>1</w:t>
    </w:r>
    <w:r w:rsidR="009C2FBD">
      <w:rPr>
        <w:rFonts w:ascii="Arial" w:hAnsi="Arial" w:cs="Arial"/>
        <w:b/>
        <w:color w:val="000000"/>
        <w:sz w:val="20"/>
      </w:rPr>
      <w:fldChar w:fldCharType="end"/>
    </w:r>
  </w:p>
  <w:p w:rsidR="008F317F" w:rsidRDefault="008F317F" w:rsidP="008964D1">
    <w:pPr>
      <w:pBdr>
        <w:top w:val="single" w:sz="18" w:space="1" w:color="993366"/>
      </w:pBdr>
      <w:tabs>
        <w:tab w:val="center" w:pos="4760"/>
        <w:tab w:val="right" w:pos="9519"/>
      </w:tabs>
      <w:rPr>
        <w:rFonts w:ascii="Times New Roman" w:hAnsi="Times New Roman"/>
        <w:sz w:val="20"/>
      </w:rPr>
    </w:pPr>
    <w:r w:rsidRPr="00A770FA">
      <w:rPr>
        <w:rFonts w:ascii="Arial" w:hAnsi="Arial" w:cs="Arial"/>
        <w:color w:val="000000"/>
        <w:spacing w:val="-4"/>
        <w:sz w:val="20"/>
      </w:rPr>
      <w:t xml:space="preserve">© Mike Bailey, Bill </w:t>
    </w:r>
    <w:proofErr w:type="spellStart"/>
    <w:r w:rsidRPr="00A770FA">
      <w:rPr>
        <w:rFonts w:ascii="Arial" w:hAnsi="Arial" w:cs="Arial"/>
        <w:color w:val="000000"/>
        <w:spacing w:val="-4"/>
        <w:sz w:val="20"/>
      </w:rPr>
      <w:t>Indge</w:t>
    </w:r>
    <w:proofErr w:type="spellEnd"/>
    <w:r w:rsidRPr="00A770FA">
      <w:rPr>
        <w:rFonts w:ascii="Arial" w:hAnsi="Arial" w:cs="Arial"/>
        <w:color w:val="000000"/>
        <w:spacing w:val="-4"/>
        <w:sz w:val="20"/>
      </w:rPr>
      <w:t>, Martin Rowland 2008 AQA Biology for AS Dynamic Learning CD-ROM</w:t>
    </w:r>
    <w:r>
      <w:rPr>
        <w:rFonts w:ascii="Times New Roman" w:hAnsi="Times New Roman"/>
        <w:sz w:val="20"/>
      </w:rPr>
      <w:tab/>
    </w:r>
    <w:r w:rsidR="00D928D6">
      <w:rPr>
        <w:noProof/>
        <w:position w:val="-12"/>
        <w:lang w:eastAsia="en-GB"/>
      </w:rPr>
      <w:drawing>
        <wp:inline distT="0" distB="0" distL="0" distR="0">
          <wp:extent cx="768985" cy="291465"/>
          <wp:effectExtent l="19050" t="0" r="0" b="0"/>
          <wp:docPr id="1" name="Picture 1" descr="949061_DL_logo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949061_DL_logo_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5" cy="291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1FA" w:rsidRDefault="00F231FA">
      <w:r>
        <w:separator/>
      </w:r>
    </w:p>
  </w:footnote>
  <w:footnote w:type="continuationSeparator" w:id="1">
    <w:p w:rsidR="00F231FA" w:rsidRDefault="00F231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469" w:type="dxa"/>
      <w:jc w:val="center"/>
      <w:tblBorders>
        <w:top w:val="single" w:sz="8" w:space="0" w:color="993366"/>
        <w:left w:val="single" w:sz="8" w:space="0" w:color="993366"/>
        <w:bottom w:val="single" w:sz="8" w:space="0" w:color="993366"/>
        <w:right w:val="single" w:sz="8" w:space="0" w:color="993366"/>
        <w:insideH w:val="single" w:sz="8" w:space="0" w:color="993366"/>
        <w:insideV w:val="single" w:sz="8" w:space="0" w:color="993366"/>
      </w:tblBorders>
      <w:tblLook w:val="01E0"/>
    </w:tblPr>
    <w:tblGrid>
      <w:gridCol w:w="6573"/>
      <w:gridCol w:w="2896"/>
    </w:tblGrid>
    <w:tr w:rsidR="008F317F">
      <w:trPr>
        <w:trHeight w:hRule="exact" w:val="794"/>
        <w:jc w:val="center"/>
      </w:trPr>
      <w:tc>
        <w:tcPr>
          <w:tcW w:w="6573" w:type="dxa"/>
          <w:shd w:val="clear" w:color="auto" w:fill="auto"/>
          <w:tcMar>
            <w:top w:w="0" w:type="dxa"/>
            <w:left w:w="142" w:type="dxa"/>
            <w:bottom w:w="0" w:type="dxa"/>
            <w:right w:w="142" w:type="dxa"/>
          </w:tcMar>
          <w:vAlign w:val="center"/>
        </w:tcPr>
        <w:p w:rsidR="008F317F" w:rsidRPr="00506549" w:rsidRDefault="009C2FBD" w:rsidP="008F317F">
          <w:pPr>
            <w:spacing w:line="640" w:lineRule="exact"/>
            <w:rPr>
              <w:rFonts w:ascii="Arial" w:hAnsi="Arial" w:cs="Arial"/>
              <w:b/>
              <w:color w:val="000000"/>
            </w:rPr>
          </w:pPr>
          <w:r w:rsidRPr="009C2FBD">
            <w:rPr>
              <w:rStyle w:val="CHPnumeral"/>
              <w:color w:val="993366"/>
              <w:szCs w:val="56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71" type="#_x0000_t202" style="position:absolute;margin-left:-80pt;margin-top:-70.4pt;width:49.6pt;height:12in;z-index:251657728" fillcolor="#936" stroked="f">
                <v:fill focus="100%" type="gradient"/>
                <v:textbox>
                  <w:txbxContent>
                    <w:p w:rsidR="008F317F" w:rsidRDefault="008F317F"/>
                  </w:txbxContent>
                </v:textbox>
              </v:shape>
            </w:pict>
          </w:r>
          <w:r w:rsidR="008964D1" w:rsidRPr="008964D1">
            <w:rPr>
              <w:rStyle w:val="CHPnumeral"/>
              <w:color w:val="993366"/>
              <w:szCs w:val="56"/>
            </w:rPr>
            <w:t>1</w:t>
          </w:r>
          <w:r w:rsidR="008F317F" w:rsidRPr="00506549">
            <w:rPr>
              <w:rFonts w:ascii="Arial" w:hAnsi="Arial" w:cs="Arial"/>
              <w:b/>
              <w:color w:val="000000"/>
              <w:sz w:val="33"/>
              <w:szCs w:val="33"/>
            </w:rPr>
            <w:t> </w:t>
          </w:r>
          <w:r w:rsidR="008964D1">
            <w:rPr>
              <w:rFonts w:ascii="Arial" w:hAnsi="Arial" w:cs="Arial"/>
              <w:color w:val="000000"/>
              <w:sz w:val="36"/>
              <w:szCs w:val="33"/>
            </w:rPr>
            <w:t>Digestion and enzymes</w:t>
          </w:r>
        </w:p>
      </w:tc>
      <w:tc>
        <w:tcPr>
          <w:tcW w:w="2896" w:type="dxa"/>
          <w:tcMar>
            <w:top w:w="0" w:type="dxa"/>
            <w:left w:w="142" w:type="dxa"/>
            <w:bottom w:w="0" w:type="dxa"/>
            <w:right w:w="142" w:type="dxa"/>
          </w:tcMar>
          <w:vAlign w:val="center"/>
        </w:tcPr>
        <w:p w:rsidR="008F317F" w:rsidRPr="00E47229" w:rsidRDefault="008F317F" w:rsidP="008F317F">
          <w:pPr>
            <w:spacing w:line="320" w:lineRule="exact"/>
            <w:jc w:val="right"/>
            <w:rPr>
              <w:rFonts w:ascii="Arial" w:hAnsi="Arial" w:cs="Arial"/>
              <w:b/>
              <w:sz w:val="28"/>
              <w:szCs w:val="33"/>
            </w:rPr>
          </w:pPr>
          <w:r w:rsidRPr="00E47229">
            <w:rPr>
              <w:rFonts w:ascii="Arial" w:hAnsi="Arial" w:cs="Arial"/>
              <w:b/>
              <w:color w:val="000000"/>
              <w:sz w:val="28"/>
              <w:szCs w:val="33"/>
            </w:rPr>
            <w:t>Answers</w:t>
          </w:r>
        </w:p>
      </w:tc>
    </w:tr>
  </w:tbl>
  <w:p w:rsidR="008F317F" w:rsidRDefault="008F317F" w:rsidP="008F317F">
    <w:pPr>
      <w:tabs>
        <w:tab w:val="right" w:pos="9519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34641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8B5C87"/>
    <w:multiLevelType w:val="hybridMultilevel"/>
    <w:tmpl w:val="D2A49430"/>
    <w:lvl w:ilvl="0" w:tplc="6C7073D4">
      <w:start w:val="1"/>
      <w:numFmt w:val="bullet"/>
      <w:lvlText w:val="■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b/>
        <w:i w:val="0"/>
        <w:color w:val="FAA61A"/>
        <w:sz w:val="27"/>
        <w:szCs w:val="27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AA3CDA"/>
    <w:multiLevelType w:val="hybridMultilevel"/>
    <w:tmpl w:val="5A142566"/>
    <w:lvl w:ilvl="0" w:tplc="96246242">
      <w:start w:val="1"/>
      <w:numFmt w:val="decimal"/>
      <w:lvlText w:val="%1."/>
      <w:lvlJc w:val="left"/>
      <w:pPr>
        <w:tabs>
          <w:tab w:val="num" w:pos="1080"/>
        </w:tabs>
        <w:ind w:left="1077" w:hanging="357"/>
      </w:pPr>
      <w:rPr>
        <w:rFonts w:ascii="Times" w:hAnsi="Times" w:hint="default"/>
        <w:b/>
        <w:i w:val="0"/>
        <w:color w:val="auto"/>
        <w:spacing w:val="0"/>
        <w:w w:val="100"/>
        <w:kern w:val="0"/>
        <w:position w:val="0"/>
        <w:sz w:val="24"/>
        <w:u w:val="none"/>
        <w:effect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363537"/>
    <w:multiLevelType w:val="singleLevel"/>
    <w:tmpl w:val="700273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92010DA"/>
    <w:multiLevelType w:val="multilevel"/>
    <w:tmpl w:val="EF648F86"/>
    <w:lvl w:ilvl="0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color w:val="000000"/>
        <w:sz w:val="27"/>
        <w:szCs w:val="27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A32B00"/>
    <w:multiLevelType w:val="hybridMultilevel"/>
    <w:tmpl w:val="BF0CE904"/>
    <w:lvl w:ilvl="0" w:tplc="7690E296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E54209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06726EC"/>
    <w:multiLevelType w:val="hybridMultilevel"/>
    <w:tmpl w:val="614E6F6A"/>
    <w:lvl w:ilvl="0" w:tplc="397E0C26">
      <w:start w:val="1"/>
      <w:numFmt w:val="bullet"/>
      <w:pStyle w:val="LOBL"/>
      <w:lvlText w:val="●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color w:val="FFCB05"/>
        <w:sz w:val="27"/>
        <w:szCs w:val="27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A74022"/>
    <w:multiLevelType w:val="hybridMultilevel"/>
    <w:tmpl w:val="0FA8E5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6867EE"/>
    <w:multiLevelType w:val="hybridMultilevel"/>
    <w:tmpl w:val="39003CCE"/>
    <w:lvl w:ilvl="0" w:tplc="3042A66A">
      <w:start w:val="1"/>
      <w:numFmt w:val="bullet"/>
      <w:lvlText w:val=""/>
      <w:lvlJc w:val="left"/>
      <w:pPr>
        <w:tabs>
          <w:tab w:val="num" w:pos="1077"/>
        </w:tabs>
        <w:ind w:left="1077" w:hanging="36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240459C"/>
    <w:multiLevelType w:val="multilevel"/>
    <w:tmpl w:val="F216F8F2"/>
    <w:lvl w:ilvl="0">
      <w:start w:val="1"/>
      <w:numFmt w:val="bullet"/>
      <w:lvlText w:val="■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b/>
        <w:i w:val="0"/>
        <w:color w:val="FAA61A"/>
        <w:sz w:val="27"/>
        <w:szCs w:val="27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D067D3"/>
    <w:multiLevelType w:val="hybridMultilevel"/>
    <w:tmpl w:val="8F22AB30"/>
    <w:lvl w:ilvl="0" w:tplc="C2280796">
      <w:start w:val="1"/>
      <w:numFmt w:val="bullet"/>
      <w:lvlText w:val=""/>
      <w:lvlJc w:val="left"/>
      <w:pPr>
        <w:tabs>
          <w:tab w:val="num" w:pos="1437"/>
        </w:tabs>
        <w:ind w:left="1417" w:hanging="3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DF76DD"/>
    <w:multiLevelType w:val="hybridMultilevel"/>
    <w:tmpl w:val="23FE09D0"/>
    <w:lvl w:ilvl="0" w:tplc="E97016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A63B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A510ED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9EC0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827C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AF142C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F8AD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D858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EEAA7F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7B01C8"/>
    <w:multiLevelType w:val="hybridMultilevel"/>
    <w:tmpl w:val="3A2CFAD0"/>
    <w:lvl w:ilvl="0" w:tplc="6E16BCFC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" w:hAnsi="Times" w:hint="default"/>
        <w:b/>
        <w:i w:val="0"/>
        <w:color w:val="auto"/>
        <w:spacing w:val="0"/>
        <w:w w:val="100"/>
        <w:kern w:val="0"/>
        <w:position w:val="0"/>
        <w:sz w:val="24"/>
        <w:u w:val="none"/>
        <w:effect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C30669"/>
    <w:multiLevelType w:val="hybridMultilevel"/>
    <w:tmpl w:val="E26CE802"/>
    <w:lvl w:ilvl="0" w:tplc="AFA28B40">
      <w:start w:val="1"/>
      <w:numFmt w:val="decimal"/>
      <w:lvlText w:val="%1."/>
      <w:lvlJc w:val="left"/>
      <w:pPr>
        <w:tabs>
          <w:tab w:val="num" w:pos="1077"/>
        </w:tabs>
        <w:ind w:left="1077" w:hanging="363"/>
      </w:pPr>
      <w:rPr>
        <w:rFonts w:ascii="Times" w:hAnsi="Times" w:hint="default"/>
        <w:b/>
        <w:i w:val="0"/>
        <w:color w:val="auto"/>
        <w:spacing w:val="0"/>
        <w:w w:val="100"/>
        <w:kern w:val="0"/>
        <w:position w:val="0"/>
        <w:sz w:val="24"/>
        <w:u w:val="none"/>
        <w:effect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006F37"/>
    <w:multiLevelType w:val="hybridMultilevel"/>
    <w:tmpl w:val="D7EE84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61A3829"/>
    <w:multiLevelType w:val="hybridMultilevel"/>
    <w:tmpl w:val="0C3E1292"/>
    <w:lvl w:ilvl="0" w:tplc="96165BFE">
      <w:start w:val="1"/>
      <w:numFmt w:val="decimal"/>
      <w:lvlText w:val="%1."/>
      <w:lvlJc w:val="left"/>
      <w:pPr>
        <w:tabs>
          <w:tab w:val="num" w:pos="1080"/>
        </w:tabs>
        <w:ind w:left="1077" w:hanging="357"/>
      </w:pPr>
      <w:rPr>
        <w:rFonts w:ascii="Times" w:hAnsi="Times" w:hint="default"/>
        <w:b/>
        <w:i w:val="0"/>
        <w:color w:val="auto"/>
        <w:spacing w:val="0"/>
        <w:w w:val="100"/>
        <w:kern w:val="0"/>
        <w:position w:val="0"/>
        <w:sz w:val="24"/>
        <w:u w:val="none"/>
        <w:effect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933C64"/>
    <w:multiLevelType w:val="multilevel"/>
    <w:tmpl w:val="8EC48DD6"/>
    <w:lvl w:ilvl="0">
      <w:start w:val="1"/>
      <w:numFmt w:val="bullet"/>
      <w:lvlText w:val="■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color w:val="FAA61A"/>
        <w:sz w:val="27"/>
        <w:szCs w:val="27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DE66EB"/>
    <w:multiLevelType w:val="hybridMultilevel"/>
    <w:tmpl w:val="0802B064"/>
    <w:lvl w:ilvl="0" w:tplc="A88EFAD8">
      <w:start w:val="1"/>
      <w:numFmt w:val="bullet"/>
      <w:lvlText w:val=""/>
      <w:lvlJc w:val="left"/>
      <w:pPr>
        <w:tabs>
          <w:tab w:val="num" w:pos="199"/>
        </w:tabs>
        <w:ind w:left="199" w:hanging="199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F34ECC"/>
    <w:multiLevelType w:val="hybridMultilevel"/>
    <w:tmpl w:val="7F3234CC"/>
    <w:lvl w:ilvl="0" w:tplc="E2D6ABAE">
      <w:start w:val="1"/>
      <w:numFmt w:val="bullet"/>
      <w:lvlText w:val="–"/>
      <w:lvlJc w:val="left"/>
      <w:pPr>
        <w:tabs>
          <w:tab w:val="num" w:pos="-31680"/>
        </w:tabs>
        <w:ind w:left="714" w:hanging="357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20">
    <w:nsid w:val="76E465BC"/>
    <w:multiLevelType w:val="hybridMultilevel"/>
    <w:tmpl w:val="726E737C"/>
    <w:lvl w:ilvl="0" w:tplc="B2BC6DC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0"/>
  </w:num>
  <w:num w:numId="4">
    <w:abstractNumId w:val="0"/>
  </w:num>
  <w:num w:numId="5">
    <w:abstractNumId w:val="0"/>
  </w:num>
  <w:num w:numId="6">
    <w:abstractNumId w:val="12"/>
  </w:num>
  <w:num w:numId="7">
    <w:abstractNumId w:val="14"/>
  </w:num>
  <w:num w:numId="8">
    <w:abstractNumId w:val="13"/>
  </w:num>
  <w:num w:numId="9">
    <w:abstractNumId w:val="9"/>
  </w:num>
  <w:num w:numId="10">
    <w:abstractNumId w:val="16"/>
  </w:num>
  <w:num w:numId="11">
    <w:abstractNumId w:val="16"/>
  </w:num>
  <w:num w:numId="12">
    <w:abstractNumId w:val="11"/>
  </w:num>
  <w:num w:numId="13">
    <w:abstractNumId w:val="2"/>
  </w:num>
  <w:num w:numId="14">
    <w:abstractNumId w:val="16"/>
  </w:num>
  <w:num w:numId="15">
    <w:abstractNumId w:val="3"/>
  </w:num>
  <w:num w:numId="16">
    <w:abstractNumId w:val="19"/>
  </w:num>
  <w:num w:numId="17">
    <w:abstractNumId w:val="19"/>
  </w:num>
  <w:num w:numId="18">
    <w:abstractNumId w:val="19"/>
  </w:num>
  <w:num w:numId="19">
    <w:abstractNumId w:val="19"/>
  </w:num>
  <w:num w:numId="20">
    <w:abstractNumId w:val="19"/>
  </w:num>
  <w:num w:numId="21">
    <w:abstractNumId w:val="19"/>
  </w:num>
  <w:num w:numId="22">
    <w:abstractNumId w:val="19"/>
  </w:num>
  <w:num w:numId="23">
    <w:abstractNumId w:val="18"/>
  </w:num>
  <w:num w:numId="24">
    <w:abstractNumId w:val="18"/>
  </w:num>
  <w:num w:numId="25">
    <w:abstractNumId w:val="1"/>
  </w:num>
  <w:num w:numId="26">
    <w:abstractNumId w:val="10"/>
  </w:num>
  <w:num w:numId="27">
    <w:abstractNumId w:val="7"/>
  </w:num>
  <w:num w:numId="28">
    <w:abstractNumId w:val="7"/>
  </w:num>
  <w:num w:numId="29">
    <w:abstractNumId w:val="7"/>
  </w:num>
  <w:num w:numId="30">
    <w:abstractNumId w:val="15"/>
  </w:num>
  <w:num w:numId="31">
    <w:abstractNumId w:val="8"/>
  </w:num>
  <w:num w:numId="32">
    <w:abstractNumId w:val="17"/>
  </w:num>
  <w:num w:numId="33">
    <w:abstractNumId w:val="6"/>
  </w:num>
  <w:num w:numId="34">
    <w:abstractNumId w:val="7"/>
  </w:num>
  <w:num w:numId="35">
    <w:abstractNumId w:val="7"/>
  </w:num>
  <w:num w:numId="3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mirrorMargin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73">
      <o:colormru v:ext="edit" colors="#faa61a,#efa642"/>
    </o:shapedefaults>
    <o:shapelayout v:ext="edit">
      <o:idmap v:ext="edit" data="2"/>
      <o:regrouptable v:ext="edit">
        <o:entry new="1" old="0"/>
        <o:entry new="2" old="0"/>
        <o:entry new="3" old="2"/>
      </o:regrouptable>
    </o:shapelayout>
  </w:hdrShapeDefaults>
  <w:footnotePr>
    <w:footnote w:id="0"/>
    <w:footnote w:id="1"/>
  </w:footnotePr>
  <w:endnotePr>
    <w:endnote w:id="0"/>
    <w:endnote w:id="1"/>
  </w:endnotePr>
  <w:compat/>
  <w:rsids>
    <w:rsidRoot w:val="004F3F8D"/>
    <w:rsid w:val="00445748"/>
    <w:rsid w:val="004F3F8D"/>
    <w:rsid w:val="008964D1"/>
    <w:rsid w:val="008F317F"/>
    <w:rsid w:val="0092084D"/>
    <w:rsid w:val="009C2FBD"/>
    <w:rsid w:val="00AB2CA7"/>
    <w:rsid w:val="00B32CDE"/>
    <w:rsid w:val="00B871BE"/>
    <w:rsid w:val="00C111F3"/>
    <w:rsid w:val="00C810B1"/>
    <w:rsid w:val="00D928D6"/>
    <w:rsid w:val="00E5269E"/>
    <w:rsid w:val="00E656BC"/>
    <w:rsid w:val="00E67205"/>
    <w:rsid w:val="00F020C8"/>
    <w:rsid w:val="00F23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3">
      <o:colormru v:ext="edit" colors="#faa61a,#efa64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64EE"/>
    <w:rPr>
      <w:rFonts w:ascii="Times" w:hAnsi="Times"/>
      <w:sz w:val="24"/>
      <w:lang w:eastAsia="en-US"/>
    </w:rPr>
  </w:style>
  <w:style w:type="paragraph" w:styleId="Heading1">
    <w:name w:val="heading 1"/>
    <w:basedOn w:val="Normal"/>
    <w:next w:val="Normal"/>
    <w:qFormat/>
    <w:rsid w:val="008564EE"/>
    <w:pPr>
      <w:spacing w:line="280" w:lineRule="exact"/>
      <w:outlineLvl w:val="0"/>
    </w:pPr>
    <w:rPr>
      <w:rFonts w:ascii="Times New Roman" w:hAnsi="Times New Roman"/>
      <w:szCs w:val="24"/>
    </w:rPr>
  </w:style>
  <w:style w:type="paragraph" w:styleId="Heading2">
    <w:name w:val="heading 2"/>
    <w:basedOn w:val="Heading1"/>
    <w:next w:val="Normal"/>
    <w:qFormat/>
    <w:rsid w:val="008564EE"/>
    <w:pPr>
      <w:outlineLvl w:val="1"/>
    </w:pPr>
  </w:style>
  <w:style w:type="paragraph" w:styleId="Heading3">
    <w:name w:val="heading 3"/>
    <w:basedOn w:val="Heading2"/>
    <w:next w:val="Normal"/>
    <w:qFormat/>
    <w:rsid w:val="008564EE"/>
    <w:pPr>
      <w:outlineLvl w:val="2"/>
    </w:pPr>
  </w:style>
  <w:style w:type="paragraph" w:styleId="Heading4">
    <w:name w:val="heading 4"/>
    <w:basedOn w:val="Heading3"/>
    <w:next w:val="Normal"/>
    <w:qFormat/>
    <w:rsid w:val="008564EE"/>
    <w:pPr>
      <w:outlineLvl w:val="3"/>
    </w:pPr>
  </w:style>
  <w:style w:type="paragraph" w:styleId="Heading5">
    <w:name w:val="heading 5"/>
    <w:basedOn w:val="Heading4"/>
    <w:next w:val="Normal"/>
    <w:qFormat/>
    <w:rsid w:val="008564EE"/>
    <w:pPr>
      <w:outlineLvl w:val="4"/>
    </w:pPr>
  </w:style>
  <w:style w:type="paragraph" w:styleId="Heading6">
    <w:name w:val="heading 6"/>
    <w:basedOn w:val="Heading5"/>
    <w:next w:val="Normal"/>
    <w:qFormat/>
    <w:rsid w:val="008564EE"/>
    <w:pPr>
      <w:outlineLvl w:val="5"/>
    </w:pPr>
  </w:style>
  <w:style w:type="paragraph" w:styleId="Heading7">
    <w:name w:val="heading 7"/>
    <w:basedOn w:val="Heading6"/>
    <w:next w:val="Normal"/>
    <w:qFormat/>
    <w:rsid w:val="008564EE"/>
    <w:pPr>
      <w:outlineLvl w:val="6"/>
    </w:pPr>
  </w:style>
  <w:style w:type="paragraph" w:styleId="Heading8">
    <w:name w:val="heading 8"/>
    <w:basedOn w:val="Heading7"/>
    <w:next w:val="Normal"/>
    <w:qFormat/>
    <w:rsid w:val="008564EE"/>
    <w:pPr>
      <w:outlineLvl w:val="7"/>
    </w:pPr>
  </w:style>
  <w:style w:type="paragraph" w:styleId="Heading9">
    <w:name w:val="heading 9"/>
    <w:basedOn w:val="Heading8"/>
    <w:next w:val="Normal"/>
    <w:qFormat/>
    <w:rsid w:val="008564E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*Text"/>
    <w:basedOn w:val="Heading9"/>
    <w:rsid w:val="008564EE"/>
    <w:pPr>
      <w:spacing w:before="140" w:line="300" w:lineRule="exact"/>
    </w:pPr>
  </w:style>
  <w:style w:type="paragraph" w:customStyle="1" w:styleId="Textnosp">
    <w:name w:val="*Text no sp"/>
    <w:basedOn w:val="Heading9"/>
    <w:rsid w:val="008564EE"/>
    <w:pPr>
      <w:spacing w:line="300" w:lineRule="exact"/>
    </w:pPr>
  </w:style>
  <w:style w:type="paragraph" w:customStyle="1" w:styleId="Bhead">
    <w:name w:val="*B head"/>
    <w:basedOn w:val="Normal"/>
    <w:rsid w:val="00412817"/>
    <w:pPr>
      <w:spacing w:before="300" w:line="360" w:lineRule="exact"/>
    </w:pPr>
    <w:rPr>
      <w:rFonts w:ascii="Arial" w:hAnsi="Arial" w:cs="Arial"/>
      <w:b/>
      <w:sz w:val="28"/>
      <w:szCs w:val="32"/>
    </w:rPr>
  </w:style>
  <w:style w:type="paragraph" w:customStyle="1" w:styleId="Chead">
    <w:name w:val="*C head"/>
    <w:basedOn w:val="Normal"/>
    <w:rsid w:val="00412817"/>
    <w:pPr>
      <w:spacing w:before="240" w:line="320" w:lineRule="exact"/>
    </w:pPr>
    <w:rPr>
      <w:rFonts w:ascii="Arial" w:hAnsi="Arial" w:cs="Arial"/>
      <w:sz w:val="26"/>
      <w:szCs w:val="28"/>
    </w:rPr>
  </w:style>
  <w:style w:type="paragraph" w:customStyle="1" w:styleId="Bheadnosp">
    <w:name w:val="*B head no sp"/>
    <w:basedOn w:val="Bhead"/>
    <w:rsid w:val="008564EE"/>
    <w:pPr>
      <w:spacing w:before="0"/>
    </w:pPr>
  </w:style>
  <w:style w:type="paragraph" w:customStyle="1" w:styleId="BL">
    <w:name w:val="*BL"/>
    <w:basedOn w:val="Normal"/>
    <w:rsid w:val="00970BA2"/>
  </w:style>
  <w:style w:type="paragraph" w:customStyle="1" w:styleId="BLspab">
    <w:name w:val="*BL sp ab"/>
    <w:basedOn w:val="BL"/>
    <w:rsid w:val="00A22032"/>
    <w:pPr>
      <w:spacing w:before="120"/>
    </w:pPr>
  </w:style>
  <w:style w:type="paragraph" w:styleId="Header">
    <w:name w:val="header"/>
    <w:basedOn w:val="Normal"/>
    <w:rsid w:val="008564E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564EE"/>
    <w:pPr>
      <w:tabs>
        <w:tab w:val="center" w:pos="4153"/>
        <w:tab w:val="right" w:pos="8306"/>
      </w:tabs>
    </w:pPr>
  </w:style>
  <w:style w:type="paragraph" w:customStyle="1" w:styleId="CDcontentAhead">
    <w:name w:val="CD content A head"/>
    <w:basedOn w:val="Normal"/>
    <w:rsid w:val="00587645"/>
    <w:pPr>
      <w:spacing w:before="360" w:after="120"/>
    </w:pPr>
    <w:rPr>
      <w:rFonts w:ascii="Franklin Gothic Book" w:eastAsia="Times New Roman" w:hAnsi="Franklin Gothic Book"/>
      <w:b/>
      <w:sz w:val="28"/>
      <w:szCs w:val="28"/>
      <w:lang w:eastAsia="en-GB"/>
    </w:rPr>
  </w:style>
  <w:style w:type="paragraph" w:customStyle="1" w:styleId="CDcontent">
    <w:name w:val="CD content"/>
    <w:basedOn w:val="Normal"/>
    <w:rsid w:val="00587645"/>
    <w:pPr>
      <w:spacing w:before="120" w:after="120"/>
    </w:pPr>
    <w:rPr>
      <w:rFonts w:ascii="Franklin Gothic Book" w:eastAsia="Times New Roman" w:hAnsi="Franklin Gothic Book"/>
      <w:sz w:val="20"/>
      <w:szCs w:val="24"/>
      <w:lang w:eastAsia="en-GB"/>
    </w:rPr>
  </w:style>
  <w:style w:type="paragraph" w:customStyle="1" w:styleId="Equation">
    <w:name w:val="*Equation"/>
    <w:basedOn w:val="Normal"/>
    <w:rsid w:val="008564EE"/>
    <w:pPr>
      <w:spacing w:before="280" w:after="280" w:line="300" w:lineRule="exact"/>
    </w:pPr>
    <w:rPr>
      <w:rFonts w:ascii="Times New Roman" w:hAnsi="Times New Roman"/>
    </w:rPr>
  </w:style>
  <w:style w:type="paragraph" w:customStyle="1" w:styleId="Figcaption">
    <w:name w:val="*Fig caption"/>
    <w:basedOn w:val="Normal"/>
    <w:rsid w:val="008564EE"/>
    <w:pPr>
      <w:spacing w:before="80" w:line="240" w:lineRule="exact"/>
    </w:pPr>
    <w:rPr>
      <w:rFonts w:ascii="Arial" w:hAnsi="Arial"/>
      <w:b/>
      <w:color w:val="000000"/>
      <w:sz w:val="20"/>
    </w:rPr>
  </w:style>
  <w:style w:type="character" w:customStyle="1" w:styleId="Listchar">
    <w:name w:val="*List char"/>
    <w:basedOn w:val="DefaultParagraphFont"/>
    <w:rsid w:val="0053217B"/>
    <w:rPr>
      <w:rFonts w:ascii="Arial" w:hAnsi="Arial" w:cs="Arial"/>
      <w:b/>
      <w:color w:val="auto"/>
    </w:rPr>
  </w:style>
  <w:style w:type="paragraph" w:customStyle="1" w:styleId="LL">
    <w:name w:val="*LL"/>
    <w:basedOn w:val="Normal"/>
    <w:rsid w:val="008564EE"/>
    <w:pPr>
      <w:spacing w:line="300" w:lineRule="exact"/>
      <w:ind w:left="653" w:hanging="369"/>
    </w:pPr>
    <w:rPr>
      <w:rFonts w:ascii="Times New Roman" w:hAnsi="Times New Roman"/>
    </w:rPr>
  </w:style>
  <w:style w:type="paragraph" w:customStyle="1" w:styleId="NL">
    <w:name w:val="*NL"/>
    <w:basedOn w:val="Normal"/>
    <w:rsid w:val="008564EE"/>
    <w:pPr>
      <w:spacing w:line="300" w:lineRule="exact"/>
      <w:ind w:left="284" w:hanging="284"/>
    </w:pPr>
    <w:rPr>
      <w:rFonts w:ascii="Times New Roman" w:hAnsi="Times New Roman"/>
    </w:rPr>
  </w:style>
  <w:style w:type="paragraph" w:customStyle="1" w:styleId="NLspab">
    <w:name w:val="*NL sp ab"/>
    <w:basedOn w:val="NL"/>
    <w:rsid w:val="008564EE"/>
    <w:pPr>
      <w:spacing w:before="140"/>
    </w:pPr>
  </w:style>
  <w:style w:type="paragraph" w:customStyle="1" w:styleId="Tabbody">
    <w:name w:val="*Tab body"/>
    <w:basedOn w:val="Normal"/>
    <w:rsid w:val="008564EE"/>
    <w:pPr>
      <w:spacing w:before="60" w:after="60" w:line="240" w:lineRule="exact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Tabcolhead">
    <w:name w:val="*Tab col head"/>
    <w:basedOn w:val="Tabbody"/>
    <w:rsid w:val="008564EE"/>
    <w:rPr>
      <w:b/>
      <w:u w:color="0000FF"/>
    </w:rPr>
  </w:style>
  <w:style w:type="table" w:styleId="TableGrid">
    <w:name w:val="Table Grid"/>
    <w:basedOn w:val="TableNormal"/>
    <w:rsid w:val="00FE700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text">
    <w:name w:val="Main text"/>
    <w:basedOn w:val="Normal"/>
    <w:rsid w:val="00A22032"/>
    <w:pPr>
      <w:keepLines/>
      <w:spacing w:after="240"/>
    </w:pPr>
    <w:rPr>
      <w:rFonts w:ascii="Times New Roman" w:eastAsia="Times New Roman" w:hAnsi="Times New Roman"/>
      <w:szCs w:val="24"/>
    </w:rPr>
  </w:style>
  <w:style w:type="paragraph" w:customStyle="1" w:styleId="LOtextnosp">
    <w:name w:val="*LO text no sp"/>
    <w:basedOn w:val="Normal"/>
    <w:rsid w:val="005F0130"/>
    <w:pPr>
      <w:spacing w:line="300" w:lineRule="exact"/>
    </w:pPr>
    <w:rPr>
      <w:rFonts w:ascii="Arial" w:hAnsi="Arial" w:cs="Arial"/>
      <w:sz w:val="22"/>
      <w:szCs w:val="22"/>
    </w:rPr>
  </w:style>
  <w:style w:type="paragraph" w:customStyle="1" w:styleId="LOtext">
    <w:name w:val="*LO text"/>
    <w:basedOn w:val="Normal"/>
    <w:rsid w:val="005F0130"/>
    <w:pPr>
      <w:spacing w:before="120" w:line="300" w:lineRule="exact"/>
    </w:pPr>
    <w:rPr>
      <w:rFonts w:ascii="Arial" w:hAnsi="Arial" w:cs="Arial"/>
      <w:sz w:val="22"/>
      <w:szCs w:val="22"/>
    </w:rPr>
  </w:style>
  <w:style w:type="paragraph" w:customStyle="1" w:styleId="LOBL">
    <w:name w:val="*LO BL"/>
    <w:basedOn w:val="BL"/>
    <w:rsid w:val="00970BA2"/>
    <w:pPr>
      <w:numPr>
        <w:numId w:val="29"/>
      </w:numPr>
      <w:spacing w:before="60" w:line="300" w:lineRule="exact"/>
    </w:pPr>
    <w:rPr>
      <w:rFonts w:ascii="Arial" w:hAnsi="Arial" w:cs="Arial"/>
      <w:sz w:val="22"/>
      <w:szCs w:val="22"/>
    </w:rPr>
  </w:style>
  <w:style w:type="paragraph" w:customStyle="1" w:styleId="LOBLspab">
    <w:name w:val="*LO BL sp ab"/>
    <w:basedOn w:val="LOBL"/>
    <w:rsid w:val="005F0130"/>
    <w:pPr>
      <w:spacing w:before="120"/>
    </w:pPr>
  </w:style>
  <w:style w:type="paragraph" w:customStyle="1" w:styleId="BODYTEXT">
    <w:name w:val="BODY TEXT"/>
    <w:rsid w:val="00D928D6"/>
    <w:pPr>
      <w:overflowPunct w:val="0"/>
      <w:autoSpaceDE w:val="0"/>
      <w:autoSpaceDN w:val="0"/>
      <w:adjustRightInd w:val="0"/>
      <w:spacing w:before="318" w:line="300" w:lineRule="exact"/>
      <w:jc w:val="both"/>
      <w:textAlignment w:val="baseline"/>
    </w:pPr>
    <w:rPr>
      <w:rFonts w:ascii="Sabon" w:eastAsia="Times New Roman" w:hAnsi="Sabon"/>
      <w:noProof/>
      <w:lang w:val="en-US" w:eastAsia="en-US"/>
    </w:rPr>
  </w:style>
  <w:style w:type="paragraph" w:customStyle="1" w:styleId="CPHHeading">
    <w:name w:val="CPH Heading"/>
    <w:basedOn w:val="Normal"/>
    <w:rsid w:val="00775BC4"/>
    <w:pPr>
      <w:spacing w:line="480" w:lineRule="exact"/>
    </w:pPr>
    <w:rPr>
      <w:rFonts w:ascii="Arial" w:eastAsia="Times New Roman" w:hAnsi="Arial" w:cs="Arial"/>
      <w:color w:val="000000"/>
      <w:sz w:val="36"/>
      <w:szCs w:val="33"/>
    </w:rPr>
  </w:style>
  <w:style w:type="character" w:customStyle="1" w:styleId="CHPnumeral">
    <w:name w:val="CHP numeral"/>
    <w:basedOn w:val="DefaultParagraphFont"/>
    <w:rsid w:val="00775BC4"/>
    <w:rPr>
      <w:rFonts w:ascii="Arial" w:eastAsia="Times New Roman" w:hAnsi="Arial" w:cs="Arial"/>
      <w:b/>
      <w:color w:val="EFA642"/>
      <w:sz w:val="56"/>
      <w:szCs w:val="33"/>
    </w:rPr>
  </w:style>
  <w:style w:type="paragraph" w:customStyle="1" w:styleId="Ahead">
    <w:name w:val="A head"/>
    <w:basedOn w:val="Normal"/>
    <w:rsid w:val="00775BC4"/>
    <w:pPr>
      <w:spacing w:line="320" w:lineRule="exact"/>
      <w:jc w:val="right"/>
    </w:pPr>
    <w:rPr>
      <w:rFonts w:ascii="Arial" w:eastAsia="Times New Roman" w:hAnsi="Arial" w:cs="Arial"/>
      <w:b/>
      <w:color w:val="000000"/>
      <w:sz w:val="28"/>
      <w:szCs w:val="33"/>
    </w:rPr>
  </w:style>
  <w:style w:type="paragraph" w:styleId="BalloonText">
    <w:name w:val="Balloon Text"/>
    <w:basedOn w:val="Normal"/>
    <w:link w:val="BalloonTextChar"/>
    <w:rsid w:val="00C111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11F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1247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 Analysis Activity Answers</vt:lpstr>
    </vt:vector>
  </TitlesOfParts>
  <Company>Hachette Livre UK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 Analysis Activity Answers</dc:title>
  <dc:subject/>
  <dc:creator>Hodder Education</dc:creator>
  <cp:keywords/>
  <dc:description/>
  <cp:lastModifiedBy>webadministrator</cp:lastModifiedBy>
  <cp:revision>7</cp:revision>
  <cp:lastPrinted>2009-09-17T15:09:00Z</cp:lastPrinted>
  <dcterms:created xsi:type="dcterms:W3CDTF">2009-09-09T14:56:00Z</dcterms:created>
  <dcterms:modified xsi:type="dcterms:W3CDTF">2009-09-23T12:25:00Z</dcterms:modified>
</cp:coreProperties>
</file>