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10"/>
        <w:gridCol w:w="3043"/>
        <w:gridCol w:w="3051"/>
        <w:gridCol w:w="4874"/>
        <w:gridCol w:w="1364"/>
      </w:tblGrid>
      <w:tr w:rsidR="00663A63" w:rsidTr="0042033B">
        <w:trPr>
          <w:cantSplit/>
          <w:trHeight w:val="841"/>
        </w:trPr>
        <w:tc>
          <w:tcPr>
            <w:tcW w:w="3046" w:type="dxa"/>
            <w:shd w:val="clear" w:color="auto" w:fill="000000" w:themeFill="text1"/>
          </w:tcPr>
          <w:p w:rsidR="00663A63" w:rsidRPr="00663A63" w:rsidRDefault="00663A63" w:rsidP="003275B3">
            <w:pPr>
              <w:spacing w:before="120" w:after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63A63">
              <w:rPr>
                <w:b/>
                <w:sz w:val="24"/>
                <w:szCs w:val="24"/>
              </w:rPr>
              <w:t xml:space="preserve">A) </w:t>
            </w:r>
            <w:r w:rsidR="003275B3">
              <w:rPr>
                <w:b/>
                <w:sz w:val="24"/>
                <w:szCs w:val="24"/>
              </w:rPr>
              <w:t>KEY INFO / STRUCTURE</w:t>
            </w:r>
          </w:p>
        </w:tc>
        <w:tc>
          <w:tcPr>
            <w:tcW w:w="3053" w:type="dxa"/>
            <w:gridSpan w:val="2"/>
            <w:shd w:val="clear" w:color="auto" w:fill="000000" w:themeFill="text1"/>
          </w:tcPr>
          <w:p w:rsidR="00663A63" w:rsidRPr="008D14A8" w:rsidRDefault="003275B3" w:rsidP="003275B3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 TECHNIQUES</w:t>
            </w:r>
          </w:p>
        </w:tc>
        <w:tc>
          <w:tcPr>
            <w:tcW w:w="3051" w:type="dxa"/>
            <w:shd w:val="clear" w:color="auto" w:fill="000000" w:themeFill="text1"/>
          </w:tcPr>
          <w:p w:rsidR="00663A63" w:rsidRPr="00663A63" w:rsidRDefault="0042033B" w:rsidP="003275B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 w:rsidR="003275B3">
              <w:rPr>
                <w:b/>
                <w:sz w:val="24"/>
                <w:szCs w:val="24"/>
              </w:rPr>
              <w:t>QUOTATIONS</w:t>
            </w:r>
          </w:p>
        </w:tc>
        <w:tc>
          <w:tcPr>
            <w:tcW w:w="4874" w:type="dxa"/>
            <w:shd w:val="clear" w:color="auto" w:fill="000000" w:themeFill="text1"/>
          </w:tcPr>
          <w:p w:rsidR="00663A63" w:rsidRPr="00663A63" w:rsidRDefault="008C12CE" w:rsidP="003275B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 w:rsidR="003275B3">
              <w:rPr>
                <w:b/>
                <w:sz w:val="24"/>
                <w:szCs w:val="24"/>
              </w:rPr>
              <w:t>EFFECTS AND KEY VOCABULARY</w:t>
            </w:r>
          </w:p>
        </w:tc>
        <w:tc>
          <w:tcPr>
            <w:tcW w:w="1364" w:type="dxa"/>
            <w:vMerge w:val="restart"/>
            <w:shd w:val="clear" w:color="auto" w:fill="000000" w:themeFill="text1"/>
            <w:textDirection w:val="tbRl"/>
          </w:tcPr>
          <w:p w:rsidR="00663A63" w:rsidRPr="00663A63" w:rsidRDefault="00565B60" w:rsidP="00565B60">
            <w:pPr>
              <w:spacing w:before="120" w:after="120"/>
              <w:ind w:left="113" w:right="113"/>
              <w:rPr>
                <w:color w:val="FFFFFF" w:themeColor="background1"/>
                <w:sz w:val="72"/>
                <w:szCs w:val="72"/>
              </w:rPr>
            </w:pPr>
            <w:r>
              <w:rPr>
                <w:color w:val="FFFFFF" w:themeColor="background1"/>
                <w:sz w:val="72"/>
                <w:szCs w:val="72"/>
              </w:rPr>
              <w:t>DANGER OF A SINGLE STORY</w:t>
            </w: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8C12CE" w:rsidRPr="008C12CE" w:rsidRDefault="008C12CE" w:rsidP="00565B6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 type / narrative voice: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</w:r>
            <w:r w:rsidRPr="008C12CE">
              <w:rPr>
                <w:sz w:val="24"/>
                <w:szCs w:val="24"/>
              </w:rPr>
              <w:t>First person</w:t>
            </w:r>
            <w:r w:rsidR="00156484">
              <w:rPr>
                <w:sz w:val="24"/>
                <w:szCs w:val="24"/>
              </w:rPr>
              <w:t xml:space="preserve"> </w:t>
            </w:r>
            <w:r w:rsidR="00565B60">
              <w:rPr>
                <w:sz w:val="24"/>
                <w:szCs w:val="24"/>
              </w:rPr>
              <w:t>speech</w:t>
            </w:r>
            <w:r w:rsidRPr="008C12CE">
              <w:rPr>
                <w:sz w:val="24"/>
                <w:szCs w:val="24"/>
              </w:rPr>
              <w:t xml:space="preserve"> </w:t>
            </w:r>
            <w:r w:rsidR="00565B60">
              <w:rPr>
                <w:sz w:val="24"/>
                <w:szCs w:val="24"/>
              </w:rPr>
              <w:t>crafting an argument about resisting our prejudices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43" w:type="dxa"/>
          </w:tcPr>
          <w:p w:rsidR="00BE0CC8" w:rsidRPr="00FF739A" w:rsidRDefault="00FF739A" w:rsidP="00FE29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FE2989" w:rsidRPr="00FE2989">
              <w:rPr>
                <w:b/>
                <w:sz w:val="24"/>
                <w:szCs w:val="24"/>
              </w:rPr>
              <w:t>Declarative statements</w:t>
            </w:r>
            <w:r w:rsidR="00FE2989">
              <w:rPr>
                <w:sz w:val="24"/>
                <w:szCs w:val="24"/>
              </w:rPr>
              <w:t xml:space="preserve"> and </w:t>
            </w:r>
            <w:r w:rsidR="00FE2989" w:rsidRPr="00FE2989">
              <w:rPr>
                <w:b/>
                <w:sz w:val="24"/>
                <w:szCs w:val="24"/>
              </w:rPr>
              <w:t>appeal to ethos</w:t>
            </w:r>
          </w:p>
        </w:tc>
        <w:tc>
          <w:tcPr>
            <w:tcW w:w="3051" w:type="dxa"/>
          </w:tcPr>
          <w:p w:rsidR="008C12CE" w:rsidRPr="0042033B" w:rsidRDefault="00BE0CC8" w:rsidP="00FE2989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FE2989">
              <w:rPr>
                <w:i/>
                <w:sz w:val="24"/>
                <w:szCs w:val="24"/>
              </w:rPr>
              <w:t>I’m a storyteller” (l.1</w:t>
            </w:r>
            <w:r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br/>
              <w:t>“</w:t>
            </w:r>
            <w:r w:rsidR="00FE2989">
              <w:rPr>
                <w:i/>
                <w:sz w:val="24"/>
                <w:szCs w:val="24"/>
              </w:rPr>
              <w:t xml:space="preserve">conventional, middle-class” (l.28) </w:t>
            </w:r>
            <w:r>
              <w:rPr>
                <w:i/>
                <w:sz w:val="24"/>
                <w:szCs w:val="24"/>
              </w:rPr>
              <w:t>“</w:t>
            </w:r>
            <w:r w:rsidR="00FE2989">
              <w:rPr>
                <w:i/>
                <w:sz w:val="24"/>
                <w:szCs w:val="24"/>
              </w:rPr>
              <w:t>I remember walking”</w:t>
            </w:r>
          </w:p>
        </w:tc>
        <w:tc>
          <w:tcPr>
            <w:tcW w:w="4874" w:type="dxa"/>
            <w:vMerge w:val="restart"/>
          </w:tcPr>
          <w:p w:rsidR="008C12CE" w:rsidRPr="008D14A8" w:rsidRDefault="00BE0CC8" w:rsidP="00FE29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start of the passage establishes </w:t>
            </w:r>
            <w:proofErr w:type="spellStart"/>
            <w:r w:rsidR="00FE2989">
              <w:rPr>
                <w:sz w:val="24"/>
                <w:szCs w:val="24"/>
              </w:rPr>
              <w:t>Adichie’s</w:t>
            </w:r>
            <w:proofErr w:type="spellEnd"/>
            <w:r w:rsidR="00FE2989">
              <w:rPr>
                <w:sz w:val="24"/>
                <w:szCs w:val="24"/>
              </w:rPr>
              <w:t xml:space="preserve"> </w:t>
            </w:r>
            <w:r w:rsidR="00FE2989" w:rsidRPr="00FE2989">
              <w:rPr>
                <w:b/>
                <w:sz w:val="24"/>
                <w:szCs w:val="24"/>
              </w:rPr>
              <w:t>identity</w:t>
            </w:r>
            <w:r w:rsidR="00FE2989" w:rsidRPr="00FE2989">
              <w:rPr>
                <w:sz w:val="24"/>
                <w:szCs w:val="24"/>
              </w:rPr>
              <w:t xml:space="preserve"> a</w:t>
            </w:r>
            <w:r w:rsidR="00FE2989">
              <w:rPr>
                <w:sz w:val="24"/>
                <w:szCs w:val="24"/>
              </w:rPr>
              <w:t xml:space="preserve">nd </w:t>
            </w:r>
            <w:r w:rsidR="00FE2989" w:rsidRPr="00FE2989">
              <w:rPr>
                <w:b/>
                <w:sz w:val="24"/>
                <w:szCs w:val="24"/>
              </w:rPr>
              <w:t>close connection</w:t>
            </w:r>
            <w:r w:rsidR="00FE2989">
              <w:rPr>
                <w:sz w:val="24"/>
                <w:szCs w:val="24"/>
              </w:rPr>
              <w:t xml:space="preserve"> to her theme</w:t>
            </w:r>
            <w:r w:rsidR="00156484">
              <w:rPr>
                <w:sz w:val="24"/>
                <w:szCs w:val="24"/>
              </w:rPr>
              <w:t>.</w:t>
            </w:r>
            <w:r w:rsidR="00FE2989">
              <w:rPr>
                <w:sz w:val="24"/>
                <w:szCs w:val="24"/>
              </w:rPr>
              <w:t xml:space="preserve"> She is very open about her own identity and experiences which gives her argument the </w:t>
            </w:r>
            <w:r w:rsidR="00FE2989" w:rsidRPr="00FE2989">
              <w:rPr>
                <w:b/>
                <w:sz w:val="24"/>
                <w:szCs w:val="24"/>
              </w:rPr>
              <w:t>power of personal testimony</w:t>
            </w:r>
            <w:r w:rsidR="00FE2989">
              <w:rPr>
                <w:sz w:val="24"/>
                <w:szCs w:val="24"/>
              </w:rPr>
              <w:t xml:space="preserve">. She weaves the </w:t>
            </w:r>
            <w:r w:rsidR="00FE2989" w:rsidRPr="000F72E1">
              <w:rPr>
                <w:b/>
                <w:sz w:val="24"/>
                <w:szCs w:val="24"/>
              </w:rPr>
              <w:t>narrative</w:t>
            </w:r>
            <w:r w:rsidR="00FE2989">
              <w:rPr>
                <w:sz w:val="24"/>
                <w:szCs w:val="24"/>
              </w:rPr>
              <w:t xml:space="preserve"> of her life into</w:t>
            </w:r>
            <w:r w:rsidR="00FE2989" w:rsidRPr="00FE2989">
              <w:rPr>
                <w:sz w:val="24"/>
                <w:szCs w:val="24"/>
              </w:rPr>
              <w:t xml:space="preserve"> her </w:t>
            </w:r>
            <w:r w:rsidR="00FE2989" w:rsidRPr="00FE2989">
              <w:rPr>
                <w:b/>
                <w:sz w:val="24"/>
                <w:szCs w:val="24"/>
              </w:rPr>
              <w:t>main thesis</w:t>
            </w:r>
            <w:r w:rsidR="00FE2989">
              <w:rPr>
                <w:sz w:val="24"/>
                <w:szCs w:val="24"/>
              </w:rPr>
              <w:t xml:space="preserve"> with the repetition of “so” at various points.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C40912" w:rsidRDefault="00FF739A" w:rsidP="00FE29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Use of </w:t>
            </w:r>
            <w:r w:rsidR="00FE2989">
              <w:rPr>
                <w:b/>
                <w:sz w:val="24"/>
                <w:szCs w:val="24"/>
              </w:rPr>
              <w:t xml:space="preserve">connectives </w:t>
            </w:r>
            <w:r w:rsidR="00D41462">
              <w:rPr>
                <w:b/>
                <w:sz w:val="24"/>
                <w:szCs w:val="24"/>
              </w:rPr>
              <w:br/>
            </w:r>
            <w:r w:rsidR="00C40912">
              <w:rPr>
                <w:sz w:val="24"/>
                <w:szCs w:val="24"/>
              </w:rPr>
              <w:t>(see</w:t>
            </w:r>
            <w:r w:rsidR="00D41462">
              <w:rPr>
                <w:sz w:val="24"/>
                <w:szCs w:val="24"/>
              </w:rPr>
              <w:t xml:space="preserve"> 3 and 8</w:t>
            </w:r>
            <w:r w:rsidR="00C40912">
              <w:rPr>
                <w:sz w:val="24"/>
                <w:szCs w:val="24"/>
              </w:rPr>
              <w:t>)</w:t>
            </w:r>
          </w:p>
        </w:tc>
        <w:tc>
          <w:tcPr>
            <w:tcW w:w="3051" w:type="dxa"/>
          </w:tcPr>
          <w:p w:rsidR="008C12CE" w:rsidRPr="0042033B" w:rsidRDefault="00BE0CC8" w:rsidP="00FF739A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FE2989">
              <w:rPr>
                <w:i/>
                <w:sz w:val="24"/>
                <w:szCs w:val="24"/>
              </w:rPr>
              <w:t>So</w:t>
            </w:r>
            <w:r w:rsidR="00FF739A">
              <w:rPr>
                <w:i/>
                <w:sz w:val="24"/>
                <w:szCs w:val="24"/>
              </w:rPr>
              <w:t>”</w:t>
            </w:r>
            <w:r w:rsidR="00FE2989">
              <w:rPr>
                <w:i/>
                <w:sz w:val="24"/>
                <w:szCs w:val="24"/>
              </w:rPr>
              <w:t xml:space="preserve"> (l.30) / So (l.54) / “So” (l.73)</w:t>
            </w:r>
          </w:p>
        </w:tc>
        <w:tc>
          <w:tcPr>
            <w:tcW w:w="4874" w:type="dxa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8C12CE" w:rsidRDefault="008C12CE" w:rsidP="00663A6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Structure</w:t>
            </w:r>
            <w:r w:rsidR="003275B3">
              <w:rPr>
                <w:b/>
                <w:sz w:val="24"/>
                <w:szCs w:val="24"/>
              </w:rPr>
              <w:t xml:space="preserve"> of the piece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8C12CE" w:rsidRDefault="008C12CE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l.1-</w:t>
            </w:r>
            <w:r w:rsidR="00565B60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565B60">
              <w:rPr>
                <w:sz w:val="24"/>
                <w:szCs w:val="24"/>
              </w:rPr>
              <w:t>Adichie</w:t>
            </w:r>
            <w:proofErr w:type="spellEnd"/>
            <w:r w:rsidR="00565B60">
              <w:rPr>
                <w:sz w:val="24"/>
                <w:szCs w:val="24"/>
              </w:rPr>
              <w:t xml:space="preserve"> reflects on her early childhood as a reader and how she overcame the </w:t>
            </w:r>
            <w:r w:rsidR="00FE2989">
              <w:rPr>
                <w:sz w:val="24"/>
                <w:szCs w:val="24"/>
              </w:rPr>
              <w:t xml:space="preserve">first </w:t>
            </w:r>
            <w:r w:rsidR="00565B60">
              <w:rPr>
                <w:sz w:val="24"/>
                <w:szCs w:val="24"/>
              </w:rPr>
              <w:t>stereotypes she encountered</w:t>
            </w:r>
            <w:r w:rsidR="00FE2989">
              <w:rPr>
                <w:sz w:val="24"/>
                <w:szCs w:val="24"/>
              </w:rPr>
              <w:t xml:space="preserve"> in books</w:t>
            </w:r>
          </w:p>
          <w:p w:rsidR="008C12CE" w:rsidRDefault="008C12CE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</w:t>
            </w:r>
            <w:r w:rsidR="00565B60">
              <w:rPr>
                <w:sz w:val="24"/>
                <w:szCs w:val="24"/>
              </w:rPr>
              <w:t>28-60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565B60">
              <w:rPr>
                <w:sz w:val="24"/>
                <w:szCs w:val="24"/>
              </w:rPr>
              <w:t>Adichie</w:t>
            </w:r>
            <w:proofErr w:type="spellEnd"/>
            <w:r w:rsidR="00156484">
              <w:rPr>
                <w:sz w:val="24"/>
                <w:szCs w:val="24"/>
              </w:rPr>
              <w:t xml:space="preserve"> </w:t>
            </w:r>
            <w:r w:rsidR="00565B60">
              <w:rPr>
                <w:sz w:val="24"/>
                <w:szCs w:val="24"/>
              </w:rPr>
              <w:t>compares her prejudice towards Fide with her American roommate’s towards her</w:t>
            </w:r>
          </w:p>
          <w:p w:rsidR="008C12CE" w:rsidRDefault="00565B60" w:rsidP="0015648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l.61-74</w:t>
            </w:r>
            <w:r w:rsidR="008C12C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Adichie</w:t>
            </w:r>
            <w:proofErr w:type="spellEnd"/>
            <w:r>
              <w:rPr>
                <w:sz w:val="24"/>
                <w:szCs w:val="24"/>
              </w:rPr>
              <w:t xml:space="preserve"> confesses her slipping into the media’s single story of Mexicans</w:t>
            </w:r>
          </w:p>
          <w:p w:rsidR="00156484" w:rsidRPr="008D14A8" w:rsidRDefault="00156484" w:rsidP="00FE29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</w:t>
            </w:r>
            <w:r w:rsidR="00565B60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-</w:t>
            </w:r>
            <w:r w:rsidR="00565B60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E2989">
              <w:rPr>
                <w:sz w:val="24"/>
                <w:szCs w:val="24"/>
              </w:rPr>
              <w:t>Adichie</w:t>
            </w:r>
            <w:proofErr w:type="spellEnd"/>
            <w:r w:rsidR="00FE2989">
              <w:rPr>
                <w:sz w:val="24"/>
                <w:szCs w:val="24"/>
              </w:rPr>
              <w:t xml:space="preserve"> ends with an inspirational quotation reflecting on the rewards of rejecting the single story</w:t>
            </w:r>
          </w:p>
        </w:tc>
        <w:tc>
          <w:tcPr>
            <w:tcW w:w="3043" w:type="dxa"/>
          </w:tcPr>
          <w:p w:rsidR="008C12CE" w:rsidRPr="008D14A8" w:rsidRDefault="00430324" w:rsidP="00FE298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430324">
              <w:rPr>
                <w:b/>
                <w:sz w:val="24"/>
                <w:szCs w:val="24"/>
              </w:rPr>
              <w:t>Markers</w:t>
            </w:r>
            <w:r>
              <w:rPr>
                <w:sz w:val="24"/>
                <w:szCs w:val="24"/>
              </w:rPr>
              <w:t xml:space="preserve"> to advance her argument about “single story”</w:t>
            </w:r>
            <w:r w:rsidR="00D41462">
              <w:rPr>
                <w:sz w:val="24"/>
                <w:szCs w:val="24"/>
              </w:rPr>
              <w:t xml:space="preserve"> (see 8)</w:t>
            </w:r>
          </w:p>
        </w:tc>
        <w:tc>
          <w:tcPr>
            <w:tcW w:w="3051" w:type="dxa"/>
          </w:tcPr>
          <w:p w:rsidR="008C12CE" w:rsidRPr="0042033B" w:rsidRDefault="00430324" w:rsidP="00430324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“this demonstrates” (l.14)</w:t>
            </w:r>
            <w:r>
              <w:rPr>
                <w:i/>
                <w:sz w:val="24"/>
                <w:szCs w:val="24"/>
              </w:rPr>
              <w:br/>
              <w:t>“what struck me” (l.49)</w:t>
            </w:r>
            <w:r>
              <w:rPr>
                <w:i/>
                <w:sz w:val="24"/>
                <w:szCs w:val="24"/>
              </w:rPr>
              <w:br/>
              <w:t>“like to end” (l.82)</w:t>
            </w:r>
          </w:p>
        </w:tc>
        <w:tc>
          <w:tcPr>
            <w:tcW w:w="4874" w:type="dxa"/>
            <w:vMerge w:val="restart"/>
          </w:tcPr>
          <w:p w:rsidR="008C12CE" w:rsidRPr="008D14A8" w:rsidRDefault="00430324" w:rsidP="000F72E1">
            <w:pPr>
              <w:spacing w:before="120"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Adichie</w:t>
            </w:r>
            <w:proofErr w:type="spellEnd"/>
            <w:r>
              <w:rPr>
                <w:sz w:val="24"/>
                <w:szCs w:val="24"/>
              </w:rPr>
              <w:t xml:space="preserve"> transforms the </w:t>
            </w:r>
            <w:r w:rsidRPr="00430324">
              <w:rPr>
                <w:b/>
                <w:sz w:val="24"/>
                <w:szCs w:val="24"/>
              </w:rPr>
              <w:t>various anecdotes</w:t>
            </w:r>
            <w:r w:rsidR="000F72E1">
              <w:rPr>
                <w:b/>
                <w:sz w:val="24"/>
                <w:szCs w:val="24"/>
              </w:rPr>
              <w:t xml:space="preserve"> </w:t>
            </w:r>
            <w:r w:rsidR="000F72E1">
              <w:rPr>
                <w:sz w:val="24"/>
                <w:szCs w:val="24"/>
              </w:rPr>
              <w:t>from her own life</w:t>
            </w:r>
            <w:r>
              <w:rPr>
                <w:sz w:val="24"/>
                <w:szCs w:val="24"/>
              </w:rPr>
              <w:t xml:space="preserve"> into a </w:t>
            </w:r>
            <w:r w:rsidRPr="00430324">
              <w:rPr>
                <w:b/>
                <w:sz w:val="24"/>
                <w:szCs w:val="24"/>
              </w:rPr>
              <w:t>cogent argument</w:t>
            </w:r>
            <w:r>
              <w:rPr>
                <w:sz w:val="24"/>
                <w:szCs w:val="24"/>
              </w:rPr>
              <w:t xml:space="preserve"> about prejudice by reflecting how they demonstrate the “single story”, a phrase which is </w:t>
            </w:r>
            <w:r w:rsidRPr="00430324">
              <w:rPr>
                <w:b/>
                <w:sz w:val="24"/>
                <w:szCs w:val="24"/>
              </w:rPr>
              <w:t xml:space="preserve">repeated </w:t>
            </w:r>
            <w:r>
              <w:rPr>
                <w:sz w:val="24"/>
                <w:szCs w:val="24"/>
              </w:rPr>
              <w:t xml:space="preserve">at each stage. She creates an </w:t>
            </w:r>
            <w:r w:rsidRPr="00430324">
              <w:rPr>
                <w:b/>
                <w:sz w:val="24"/>
                <w:szCs w:val="24"/>
              </w:rPr>
              <w:t>impression of modesty</w:t>
            </w:r>
            <w:r w:rsidR="000F72E1">
              <w:rPr>
                <w:b/>
                <w:sz w:val="24"/>
                <w:szCs w:val="24"/>
              </w:rPr>
              <w:t xml:space="preserve"> (</w:t>
            </w:r>
            <w:r w:rsidR="000F72E1">
              <w:rPr>
                <w:sz w:val="24"/>
                <w:szCs w:val="24"/>
              </w:rPr>
              <w:t>in keeping with her theme)</w:t>
            </w:r>
            <w:r>
              <w:rPr>
                <w:sz w:val="24"/>
                <w:szCs w:val="24"/>
              </w:rPr>
              <w:t xml:space="preserve"> by qualifying her opinions throughout.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FF739A" w:rsidRDefault="00D41462" w:rsidP="00430324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30324">
              <w:rPr>
                <w:b/>
                <w:sz w:val="24"/>
                <w:szCs w:val="24"/>
              </w:rPr>
              <w:t>. Colloquial</w:t>
            </w:r>
            <w:r w:rsidR="00430324">
              <w:rPr>
                <w:sz w:val="24"/>
                <w:szCs w:val="24"/>
              </w:rPr>
              <w:t xml:space="preserve"> delivery and </w:t>
            </w:r>
            <w:r w:rsidR="00430324" w:rsidRPr="00430324">
              <w:rPr>
                <w:b/>
                <w:sz w:val="24"/>
                <w:szCs w:val="24"/>
              </w:rPr>
              <w:t>spontaneous ad libs</w:t>
            </w:r>
            <w:r w:rsidR="00430324">
              <w:rPr>
                <w:sz w:val="24"/>
                <w:szCs w:val="24"/>
              </w:rPr>
              <w:t xml:space="preserve"> </w:t>
            </w:r>
            <w:r w:rsidR="000F72E1">
              <w:rPr>
                <w:sz w:val="24"/>
                <w:szCs w:val="24"/>
              </w:rPr>
              <w:t>(see 5)</w:t>
            </w:r>
          </w:p>
        </w:tc>
        <w:tc>
          <w:tcPr>
            <w:tcW w:w="3051" w:type="dxa"/>
          </w:tcPr>
          <w:p w:rsidR="008C12CE" w:rsidRPr="0042033B" w:rsidRDefault="00430324" w:rsidP="00430324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“I think” (l.14)</w:t>
            </w:r>
            <w:r>
              <w:rPr>
                <w:i/>
                <w:sz w:val="24"/>
                <w:szCs w:val="24"/>
              </w:rPr>
              <w:br/>
              <w:t>“But I must quickly add”(l.61)</w:t>
            </w:r>
          </w:p>
        </w:tc>
        <w:tc>
          <w:tcPr>
            <w:tcW w:w="4874" w:type="dxa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BE0CC8" w:rsidRPr="00C40912" w:rsidRDefault="00C40912" w:rsidP="00D4146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F72E1">
              <w:rPr>
                <w:sz w:val="24"/>
                <w:szCs w:val="24"/>
              </w:rPr>
              <w:t>.</w:t>
            </w:r>
            <w:r w:rsidR="00D41462">
              <w:rPr>
                <w:sz w:val="24"/>
                <w:szCs w:val="24"/>
              </w:rPr>
              <w:t xml:space="preserve"> Dramatic</w:t>
            </w:r>
            <w:r w:rsidR="00BE0CC8">
              <w:rPr>
                <w:sz w:val="24"/>
                <w:szCs w:val="24"/>
              </w:rPr>
              <w:t xml:space="preserve"> </w:t>
            </w:r>
            <w:r w:rsidR="000F72E1">
              <w:rPr>
                <w:b/>
                <w:sz w:val="24"/>
                <w:szCs w:val="24"/>
              </w:rPr>
              <w:t>verb choice</w:t>
            </w:r>
            <w:r w:rsidR="00BE0CC8" w:rsidRPr="00BE0CC8">
              <w:rPr>
                <w:b/>
                <w:sz w:val="24"/>
                <w:szCs w:val="24"/>
              </w:rPr>
              <w:br/>
            </w:r>
            <w:r w:rsidR="00BE0CC8">
              <w:rPr>
                <w:sz w:val="24"/>
                <w:szCs w:val="24"/>
              </w:rPr>
              <w:t xml:space="preserve">Use of </w:t>
            </w:r>
            <w:r w:rsidR="00D41462">
              <w:rPr>
                <w:b/>
                <w:sz w:val="24"/>
                <w:szCs w:val="24"/>
              </w:rPr>
              <w:t>repetition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 w:rsidR="00D41462">
              <w:rPr>
                <w:sz w:val="24"/>
                <w:szCs w:val="24"/>
              </w:rPr>
              <w:t>highlight</w:t>
            </w:r>
            <w:r w:rsidR="000F72E1">
              <w:rPr>
                <w:sz w:val="24"/>
                <w:szCs w:val="24"/>
              </w:rPr>
              <w:t xml:space="preserve"> own</w:t>
            </w:r>
            <w:r w:rsidR="00D41462">
              <w:rPr>
                <w:sz w:val="24"/>
                <w:szCs w:val="24"/>
              </w:rPr>
              <w:t xml:space="preserve"> prejudice</w:t>
            </w:r>
          </w:p>
        </w:tc>
        <w:tc>
          <w:tcPr>
            <w:tcW w:w="3051" w:type="dxa"/>
          </w:tcPr>
          <w:p w:rsidR="008C12CE" w:rsidRPr="00687007" w:rsidRDefault="00BE0CC8" w:rsidP="00D41462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D41462">
              <w:rPr>
                <w:i/>
                <w:sz w:val="24"/>
                <w:szCs w:val="24"/>
              </w:rPr>
              <w:t>startled</w:t>
            </w:r>
            <w:r w:rsidR="00FF739A">
              <w:rPr>
                <w:i/>
                <w:sz w:val="24"/>
                <w:szCs w:val="24"/>
              </w:rPr>
              <w:t>”</w:t>
            </w:r>
            <w:r w:rsidR="00D41462">
              <w:rPr>
                <w:i/>
                <w:sz w:val="24"/>
                <w:szCs w:val="24"/>
              </w:rPr>
              <w:t>(l.38)</w:t>
            </w:r>
            <w:r w:rsidR="00FF739A">
              <w:rPr>
                <w:i/>
                <w:sz w:val="24"/>
                <w:szCs w:val="24"/>
              </w:rPr>
              <w:br/>
              <w:t xml:space="preserve"> </w:t>
            </w:r>
            <w:r w:rsidR="00D41462">
              <w:rPr>
                <w:i/>
                <w:sz w:val="24"/>
                <w:szCs w:val="24"/>
              </w:rPr>
              <w:t>“poor, poor, poverty</w:t>
            </w:r>
            <w:r>
              <w:rPr>
                <w:i/>
                <w:sz w:val="24"/>
                <w:szCs w:val="24"/>
              </w:rPr>
              <w:t>”</w:t>
            </w:r>
            <w:r>
              <w:rPr>
                <w:i/>
                <w:sz w:val="24"/>
                <w:szCs w:val="24"/>
              </w:rPr>
              <w:br/>
            </w:r>
            <w:r w:rsidR="00D41462">
              <w:rPr>
                <w:i/>
                <w:sz w:val="24"/>
                <w:szCs w:val="24"/>
              </w:rPr>
              <w:t>(l.39-40)</w:t>
            </w:r>
          </w:p>
        </w:tc>
        <w:tc>
          <w:tcPr>
            <w:tcW w:w="4874" w:type="dxa"/>
            <w:vMerge w:val="restart"/>
          </w:tcPr>
          <w:p w:rsidR="008C12CE" w:rsidRPr="008D14A8" w:rsidRDefault="00D41462" w:rsidP="00D41462">
            <w:pPr>
              <w:spacing w:before="120"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Adichie</w:t>
            </w:r>
            <w:proofErr w:type="spellEnd"/>
            <w:r w:rsidR="00717EA7">
              <w:rPr>
                <w:sz w:val="24"/>
                <w:szCs w:val="24"/>
              </w:rPr>
              <w:t xml:space="preserve"> employs</w:t>
            </w:r>
            <w:r w:rsidR="00717EA7" w:rsidRPr="00C4091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self-deprecation</w:t>
            </w:r>
            <w:r w:rsidR="00C409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her </w:t>
            </w:r>
            <w:r w:rsidRPr="000F72E1">
              <w:rPr>
                <w:b/>
                <w:sz w:val="24"/>
                <w:szCs w:val="24"/>
              </w:rPr>
              <w:t>portrayal</w:t>
            </w:r>
            <w:r>
              <w:rPr>
                <w:sz w:val="24"/>
                <w:szCs w:val="24"/>
              </w:rPr>
              <w:t xml:space="preserve"> of herself in both Africa and later in Mexico</w:t>
            </w:r>
            <w:r w:rsidR="00717EA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This makes her </w:t>
            </w:r>
            <w:r w:rsidRPr="00D41462">
              <w:rPr>
                <w:b/>
                <w:sz w:val="24"/>
                <w:szCs w:val="24"/>
              </w:rPr>
              <w:t>implicit criticism</w:t>
            </w:r>
            <w:r>
              <w:rPr>
                <w:sz w:val="24"/>
                <w:szCs w:val="24"/>
              </w:rPr>
              <w:t xml:space="preserve"> of her roommate seem </w:t>
            </w:r>
            <w:r w:rsidRPr="00D41462">
              <w:rPr>
                <w:b/>
                <w:sz w:val="24"/>
                <w:szCs w:val="24"/>
              </w:rPr>
              <w:t>less disparaging</w:t>
            </w:r>
            <w:r>
              <w:rPr>
                <w:sz w:val="24"/>
                <w:szCs w:val="24"/>
              </w:rPr>
              <w:t xml:space="preserve"> and places it in a wider context. The </w:t>
            </w:r>
            <w:r w:rsidRPr="00D41462">
              <w:rPr>
                <w:b/>
                <w:sz w:val="24"/>
                <w:szCs w:val="24"/>
              </w:rPr>
              <w:t>juxtaposition</w:t>
            </w:r>
            <w:r>
              <w:rPr>
                <w:sz w:val="24"/>
                <w:szCs w:val="24"/>
              </w:rPr>
              <w:t xml:space="preserve"> and </w:t>
            </w:r>
            <w:r w:rsidRPr="00D41462">
              <w:rPr>
                <w:b/>
                <w:sz w:val="24"/>
                <w:szCs w:val="24"/>
              </w:rPr>
              <w:t>absurdity</w:t>
            </w:r>
            <w:r>
              <w:rPr>
                <w:sz w:val="24"/>
                <w:szCs w:val="24"/>
              </w:rPr>
              <w:t xml:space="preserve"> of the roommate’s comment</w:t>
            </w:r>
            <w:r w:rsidR="000F72E1">
              <w:rPr>
                <w:sz w:val="24"/>
                <w:szCs w:val="24"/>
              </w:rPr>
              <w:t xml:space="preserve"> makes this</w:t>
            </w:r>
            <w:r>
              <w:rPr>
                <w:sz w:val="24"/>
                <w:szCs w:val="24"/>
              </w:rPr>
              <w:t xml:space="preserve"> </w:t>
            </w:r>
            <w:r w:rsidRPr="00D41462">
              <w:rPr>
                <w:b/>
                <w:sz w:val="24"/>
                <w:szCs w:val="24"/>
              </w:rPr>
              <w:t>anecdote humorous</w:t>
            </w:r>
            <w:r>
              <w:rPr>
                <w:sz w:val="24"/>
                <w:szCs w:val="24"/>
              </w:rPr>
              <w:t xml:space="preserve"> for the audience.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C40912" w:rsidRDefault="00C40912" w:rsidP="00D4146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D41462" w:rsidRPr="00D41462">
              <w:rPr>
                <w:b/>
                <w:sz w:val="24"/>
                <w:szCs w:val="24"/>
              </w:rPr>
              <w:t>Satirical</w:t>
            </w:r>
            <w:r w:rsidR="00D41462">
              <w:rPr>
                <w:sz w:val="24"/>
                <w:szCs w:val="24"/>
              </w:rPr>
              <w:t xml:space="preserve"> use of </w:t>
            </w:r>
            <w:r w:rsidR="00D41462" w:rsidRPr="00D41462">
              <w:rPr>
                <w:b/>
                <w:sz w:val="24"/>
                <w:szCs w:val="24"/>
              </w:rPr>
              <w:t>juxtaposition</w:t>
            </w:r>
            <w:r w:rsidR="00D41462">
              <w:rPr>
                <w:sz w:val="24"/>
                <w:szCs w:val="24"/>
              </w:rPr>
              <w:t xml:space="preserve"> and detail</w:t>
            </w:r>
          </w:p>
        </w:tc>
        <w:tc>
          <w:tcPr>
            <w:tcW w:w="3051" w:type="dxa"/>
          </w:tcPr>
          <w:p w:rsidR="008C12CE" w:rsidRPr="0042033B" w:rsidRDefault="00D41462" w:rsidP="00D41462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“’tribal music’</w:t>
            </w:r>
            <w:r w:rsidR="00BE0CC8">
              <w:rPr>
                <w:i/>
                <w:sz w:val="24"/>
                <w:szCs w:val="24"/>
              </w:rPr>
              <w:t>”</w:t>
            </w:r>
            <w:r w:rsidR="00FF739A">
              <w:rPr>
                <w:i/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l.46</w:t>
            </w:r>
            <w:r w:rsidR="00BE0CC8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vs.</w:t>
            </w:r>
            <w:r w:rsidR="00BE0CC8"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>“tape of Mariah Carey</w:t>
            </w:r>
            <w:r w:rsidR="00BE0CC8">
              <w:rPr>
                <w:i/>
                <w:sz w:val="24"/>
                <w:szCs w:val="24"/>
              </w:rPr>
              <w:t>”</w:t>
            </w:r>
            <w:r>
              <w:rPr>
                <w:i/>
                <w:sz w:val="24"/>
                <w:szCs w:val="24"/>
              </w:rPr>
              <w:t>(l.47</w:t>
            </w:r>
            <w:r w:rsidR="00FF739A">
              <w:rPr>
                <w:i/>
                <w:sz w:val="24"/>
                <w:szCs w:val="24"/>
              </w:rPr>
              <w:t>)</w:t>
            </w:r>
            <w:r w:rsidR="00BE0CC8">
              <w:rPr>
                <w:i/>
                <w:sz w:val="24"/>
                <w:szCs w:val="24"/>
              </w:rPr>
              <w:br/>
              <w:t>“</w:t>
            </w:r>
            <w:r>
              <w:rPr>
                <w:i/>
                <w:sz w:val="24"/>
                <w:szCs w:val="24"/>
              </w:rPr>
              <w:t>use a stove</w:t>
            </w:r>
            <w:r w:rsidR="00BE0CC8">
              <w:rPr>
                <w:i/>
                <w:sz w:val="24"/>
                <w:szCs w:val="24"/>
              </w:rPr>
              <w:t>”</w:t>
            </w:r>
            <w:r>
              <w:rPr>
                <w:i/>
                <w:sz w:val="24"/>
                <w:szCs w:val="24"/>
              </w:rPr>
              <w:t xml:space="preserve"> (l.48</w:t>
            </w:r>
            <w:r w:rsidR="00BB0D21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874" w:type="dxa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8D14A8" w:rsidRDefault="00C40912" w:rsidP="000F72E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D41462" w:rsidRPr="00D41462">
              <w:rPr>
                <w:b/>
                <w:sz w:val="24"/>
                <w:szCs w:val="24"/>
              </w:rPr>
              <w:t>Listing</w:t>
            </w:r>
            <w:r w:rsidR="00D41462">
              <w:rPr>
                <w:sz w:val="24"/>
                <w:szCs w:val="24"/>
              </w:rPr>
              <w:t xml:space="preserve"> for creation of </w:t>
            </w:r>
            <w:r w:rsidR="00D41462" w:rsidRPr="00D41462">
              <w:rPr>
                <w:b/>
                <w:sz w:val="24"/>
                <w:szCs w:val="24"/>
              </w:rPr>
              <w:t>humour</w:t>
            </w:r>
            <w:r w:rsidR="00D41462">
              <w:rPr>
                <w:sz w:val="24"/>
                <w:szCs w:val="24"/>
              </w:rPr>
              <w:t xml:space="preserve"> </w:t>
            </w:r>
            <w:r w:rsidR="000F72E1">
              <w:rPr>
                <w:sz w:val="24"/>
                <w:szCs w:val="24"/>
              </w:rPr>
              <w:t>then</w:t>
            </w:r>
            <w:r w:rsidR="00D41462">
              <w:rPr>
                <w:sz w:val="24"/>
                <w:szCs w:val="24"/>
              </w:rPr>
              <w:t xml:space="preserve"> </w:t>
            </w:r>
            <w:r w:rsidR="00D41462" w:rsidRPr="00D41462">
              <w:rPr>
                <w:b/>
                <w:sz w:val="24"/>
                <w:szCs w:val="24"/>
              </w:rPr>
              <w:t>pathos</w:t>
            </w:r>
            <w:r w:rsidR="00BA2B5A" w:rsidRPr="00D4146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51" w:type="dxa"/>
          </w:tcPr>
          <w:p w:rsidR="008C12CE" w:rsidRPr="003275B3" w:rsidRDefault="00BA2B5A" w:rsidP="00D41462">
            <w:pPr>
              <w:spacing w:before="120" w:after="120"/>
              <w:rPr>
                <w:i/>
                <w:sz w:val="24"/>
                <w:szCs w:val="24"/>
              </w:rPr>
            </w:pPr>
            <w:r w:rsidRPr="003275B3">
              <w:rPr>
                <w:i/>
                <w:sz w:val="24"/>
                <w:szCs w:val="24"/>
              </w:rPr>
              <w:t>“</w:t>
            </w:r>
            <w:proofErr w:type="gramStart"/>
            <w:r w:rsidR="00D41462">
              <w:rPr>
                <w:i/>
                <w:sz w:val="24"/>
                <w:szCs w:val="24"/>
              </w:rPr>
              <w:t>all</w:t>
            </w:r>
            <w:proofErr w:type="gramEnd"/>
            <w:r w:rsidR="00D41462">
              <w:rPr>
                <w:i/>
                <w:sz w:val="24"/>
                <w:szCs w:val="24"/>
              </w:rPr>
              <w:t xml:space="preserve"> my characters…</w:t>
            </w:r>
            <w:r w:rsidR="00C40912">
              <w:rPr>
                <w:i/>
                <w:sz w:val="24"/>
                <w:szCs w:val="24"/>
              </w:rPr>
              <w:t>”</w:t>
            </w:r>
            <w:r w:rsidR="00D41462">
              <w:rPr>
                <w:i/>
                <w:sz w:val="24"/>
                <w:szCs w:val="24"/>
              </w:rPr>
              <w:t xml:space="preserve"> (l.8/12)</w:t>
            </w:r>
            <w:r w:rsidR="00D41462">
              <w:rPr>
                <w:i/>
                <w:sz w:val="24"/>
                <w:szCs w:val="24"/>
              </w:rPr>
              <w:br/>
              <w:t xml:space="preserve">“beautiful landscapes… senseless wars” (l.56-7) </w:t>
            </w:r>
          </w:p>
        </w:tc>
        <w:tc>
          <w:tcPr>
            <w:tcW w:w="4874" w:type="dxa"/>
            <w:vMerge w:val="restart"/>
          </w:tcPr>
          <w:p w:rsidR="008C12CE" w:rsidRDefault="00C40912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0F72E1">
              <w:rPr>
                <w:sz w:val="24"/>
                <w:szCs w:val="24"/>
              </w:rPr>
              <w:t xml:space="preserve">humorous childhood </w:t>
            </w:r>
            <w:r w:rsidR="000F72E1" w:rsidRPr="000F72E1">
              <w:rPr>
                <w:b/>
                <w:sz w:val="24"/>
                <w:szCs w:val="24"/>
              </w:rPr>
              <w:t xml:space="preserve">misunderstandings foreshadow </w:t>
            </w:r>
            <w:r w:rsidR="000F72E1">
              <w:rPr>
                <w:sz w:val="24"/>
                <w:szCs w:val="24"/>
              </w:rPr>
              <w:t xml:space="preserve">the more </w:t>
            </w:r>
            <w:r w:rsidR="000F72E1" w:rsidRPr="000F72E1">
              <w:rPr>
                <w:b/>
                <w:sz w:val="24"/>
                <w:szCs w:val="24"/>
              </w:rPr>
              <w:t>disturbing prejudices</w:t>
            </w:r>
            <w:r w:rsidR="000F72E1">
              <w:rPr>
                <w:sz w:val="24"/>
                <w:szCs w:val="24"/>
              </w:rPr>
              <w:t xml:space="preserve"> about Africa which emerge after the </w:t>
            </w:r>
            <w:r w:rsidR="000F72E1" w:rsidRPr="000F72E1">
              <w:rPr>
                <w:b/>
                <w:sz w:val="24"/>
                <w:szCs w:val="24"/>
              </w:rPr>
              <w:t>stereotypically idyllic images</w:t>
            </w:r>
            <w:r w:rsidR="000F72E1">
              <w:rPr>
                <w:sz w:val="24"/>
                <w:szCs w:val="24"/>
              </w:rPr>
              <w:t xml:space="preserve"> in the later list</w:t>
            </w:r>
            <w:r w:rsidR="00BA2B5A">
              <w:rPr>
                <w:sz w:val="24"/>
                <w:szCs w:val="24"/>
              </w:rPr>
              <w:t>.</w:t>
            </w:r>
          </w:p>
          <w:p w:rsidR="00BA2B5A" w:rsidRPr="008D14A8" w:rsidRDefault="00BA2B5A" w:rsidP="000F72E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extract </w:t>
            </w:r>
            <w:r w:rsidRPr="003275B3">
              <w:rPr>
                <w:b/>
                <w:sz w:val="24"/>
                <w:szCs w:val="24"/>
              </w:rPr>
              <w:t>culminates</w:t>
            </w:r>
            <w:r>
              <w:rPr>
                <w:sz w:val="24"/>
                <w:szCs w:val="24"/>
              </w:rPr>
              <w:t xml:space="preserve"> with</w:t>
            </w:r>
            <w:r w:rsidR="00C40912">
              <w:rPr>
                <w:sz w:val="24"/>
                <w:szCs w:val="24"/>
              </w:rPr>
              <w:t xml:space="preserve"> </w:t>
            </w:r>
            <w:r w:rsidR="000F72E1">
              <w:rPr>
                <w:sz w:val="24"/>
                <w:szCs w:val="24"/>
              </w:rPr>
              <w:t xml:space="preserve">a </w:t>
            </w:r>
            <w:r w:rsidR="000F72E1" w:rsidRPr="000F72E1">
              <w:rPr>
                <w:b/>
                <w:sz w:val="24"/>
                <w:szCs w:val="24"/>
              </w:rPr>
              <w:t>religious allusion</w:t>
            </w:r>
            <w:r w:rsidR="000F72E1">
              <w:rPr>
                <w:sz w:val="24"/>
                <w:szCs w:val="24"/>
              </w:rPr>
              <w:t xml:space="preserve"> from a famous writer which </w:t>
            </w:r>
            <w:r w:rsidR="000F72E1" w:rsidRPr="000F72E1">
              <w:rPr>
                <w:b/>
                <w:sz w:val="24"/>
                <w:szCs w:val="24"/>
              </w:rPr>
              <w:t>poetically unites</w:t>
            </w:r>
            <w:r w:rsidR="000F72E1">
              <w:rPr>
                <w:sz w:val="24"/>
                <w:szCs w:val="24"/>
              </w:rPr>
              <w:t xml:space="preserve"> the audience</w:t>
            </w:r>
            <w:r w:rsidR="00A20473">
              <w:rPr>
                <w:sz w:val="24"/>
                <w:szCs w:val="24"/>
              </w:rPr>
              <w:t xml:space="preserve"> in taking action on this issue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42033B" w:rsidTr="0042033B">
        <w:trPr>
          <w:cantSplit/>
          <w:trHeight w:val="1134"/>
        </w:trPr>
        <w:tc>
          <w:tcPr>
            <w:tcW w:w="3056" w:type="dxa"/>
            <w:gridSpan w:val="2"/>
            <w:shd w:val="clear" w:color="auto" w:fill="000000" w:themeFill="text1"/>
          </w:tcPr>
          <w:p w:rsidR="0042033B" w:rsidRPr="0042033B" w:rsidRDefault="0042033B" w:rsidP="00565B60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Related </w:t>
            </w:r>
            <w:r w:rsidR="008C12CE">
              <w:rPr>
                <w:b/>
                <w:sz w:val="24"/>
                <w:szCs w:val="24"/>
              </w:rPr>
              <w:t>texts:</w:t>
            </w:r>
            <w:r w:rsidR="00565B60">
              <w:rPr>
                <w:i/>
                <w:sz w:val="24"/>
                <w:szCs w:val="24"/>
              </w:rPr>
              <w:t xml:space="preserve"> </w:t>
            </w:r>
            <w:r w:rsidR="00156484">
              <w:rPr>
                <w:i/>
                <w:sz w:val="24"/>
                <w:szCs w:val="24"/>
              </w:rPr>
              <w:t>Young and Dyslexic</w:t>
            </w:r>
            <w:r w:rsidR="00565B60">
              <w:rPr>
                <w:i/>
                <w:sz w:val="24"/>
                <w:szCs w:val="24"/>
              </w:rPr>
              <w:t>, A Passage to Africa</w:t>
            </w:r>
          </w:p>
        </w:tc>
        <w:tc>
          <w:tcPr>
            <w:tcW w:w="3043" w:type="dxa"/>
          </w:tcPr>
          <w:p w:rsidR="0042033B" w:rsidRPr="00C40912" w:rsidRDefault="00C40912" w:rsidP="000F72E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C40912">
              <w:rPr>
                <w:b/>
                <w:sz w:val="24"/>
                <w:szCs w:val="24"/>
              </w:rPr>
              <w:t xml:space="preserve"> </w:t>
            </w:r>
            <w:r w:rsidR="000F72E1">
              <w:rPr>
                <w:b/>
                <w:sz w:val="24"/>
                <w:szCs w:val="24"/>
              </w:rPr>
              <w:t xml:space="preserve">Anaphora / </w:t>
            </w:r>
            <w:r>
              <w:rPr>
                <w:sz w:val="24"/>
                <w:szCs w:val="24"/>
              </w:rPr>
              <w:t xml:space="preserve">Use of </w:t>
            </w:r>
            <w:r w:rsidR="000F72E1" w:rsidRPr="000F72E1">
              <w:rPr>
                <w:b/>
                <w:sz w:val="24"/>
                <w:szCs w:val="24"/>
              </w:rPr>
              <w:t xml:space="preserve">authority </w:t>
            </w:r>
            <w:r w:rsidR="000F72E1">
              <w:rPr>
                <w:sz w:val="24"/>
                <w:szCs w:val="24"/>
              </w:rPr>
              <w:t>/ use of</w:t>
            </w:r>
            <w:r>
              <w:rPr>
                <w:sz w:val="24"/>
                <w:szCs w:val="24"/>
              </w:rPr>
              <w:t xml:space="preserve"> </w:t>
            </w:r>
            <w:r w:rsidR="000F72E1">
              <w:rPr>
                <w:b/>
                <w:sz w:val="24"/>
                <w:szCs w:val="24"/>
              </w:rPr>
              <w:t>religious connotations</w:t>
            </w:r>
            <w:r w:rsidR="00A20473">
              <w:rPr>
                <w:b/>
                <w:sz w:val="24"/>
                <w:szCs w:val="24"/>
              </w:rPr>
              <w:t xml:space="preserve"> / pronoun</w:t>
            </w:r>
          </w:p>
        </w:tc>
        <w:tc>
          <w:tcPr>
            <w:tcW w:w="3051" w:type="dxa"/>
          </w:tcPr>
          <w:p w:rsidR="0042033B" w:rsidRPr="00687007" w:rsidRDefault="000F72E1" w:rsidP="000F72E1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“Stories…” x3 </w:t>
            </w:r>
            <w:r>
              <w:rPr>
                <w:i/>
                <w:sz w:val="24"/>
                <w:szCs w:val="24"/>
              </w:rPr>
              <w:br/>
            </w:r>
            <w:r w:rsidR="00BA2B5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>Alice Walker</w:t>
            </w:r>
            <w:r w:rsidR="00C40912">
              <w:rPr>
                <w:i/>
                <w:sz w:val="24"/>
                <w:szCs w:val="24"/>
              </w:rPr>
              <w:t>” (l.69</w:t>
            </w:r>
            <w:r w:rsidR="00BA2B5A">
              <w:rPr>
                <w:i/>
                <w:sz w:val="24"/>
                <w:szCs w:val="24"/>
              </w:rPr>
              <w:t>)</w:t>
            </w:r>
            <w:r w:rsidR="00BA2B5A">
              <w:rPr>
                <w:i/>
                <w:sz w:val="24"/>
                <w:szCs w:val="24"/>
              </w:rPr>
              <w:br/>
              <w:t>“</w:t>
            </w:r>
            <w:r w:rsidR="00A20473" w:rsidRPr="00A20473">
              <w:rPr>
                <w:i/>
                <w:sz w:val="24"/>
                <w:szCs w:val="24"/>
                <w:u w:val="single"/>
              </w:rPr>
              <w:t>we</w:t>
            </w:r>
            <w:r w:rsidR="00A20473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regain… paradise” (l.83</w:t>
            </w:r>
            <w:r w:rsidR="00BA2B5A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874" w:type="dxa"/>
            <w:vMerge/>
          </w:tcPr>
          <w:p w:rsidR="0042033B" w:rsidRPr="008D14A8" w:rsidRDefault="0042033B" w:rsidP="00663A63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000000" w:themeFill="text1"/>
            <w:textDirection w:val="tbRl"/>
          </w:tcPr>
          <w:p w:rsidR="0042033B" w:rsidRDefault="0042033B" w:rsidP="00663A63">
            <w:pPr>
              <w:spacing w:before="120" w:after="120"/>
              <w:ind w:left="113" w:right="113"/>
            </w:pPr>
          </w:p>
        </w:tc>
      </w:tr>
    </w:tbl>
    <w:p w:rsidR="000C39AF" w:rsidRDefault="000C39AF"/>
    <w:sectPr w:rsidR="000C39AF" w:rsidSect="00810A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A7"/>
    <w:rsid w:val="000C39AF"/>
    <w:rsid w:val="000F72E1"/>
    <w:rsid w:val="00156484"/>
    <w:rsid w:val="003169E1"/>
    <w:rsid w:val="003275B3"/>
    <w:rsid w:val="0042033B"/>
    <w:rsid w:val="00425A20"/>
    <w:rsid w:val="00430324"/>
    <w:rsid w:val="00565B60"/>
    <w:rsid w:val="006056F0"/>
    <w:rsid w:val="00663A63"/>
    <w:rsid w:val="00687007"/>
    <w:rsid w:val="006C1A75"/>
    <w:rsid w:val="006F0522"/>
    <w:rsid w:val="00717EA7"/>
    <w:rsid w:val="00810AA7"/>
    <w:rsid w:val="008C12CE"/>
    <w:rsid w:val="008D14A8"/>
    <w:rsid w:val="00A20473"/>
    <w:rsid w:val="00A966DB"/>
    <w:rsid w:val="00B2054F"/>
    <w:rsid w:val="00B30F71"/>
    <w:rsid w:val="00B72EAE"/>
    <w:rsid w:val="00BA2B5A"/>
    <w:rsid w:val="00BB0D21"/>
    <w:rsid w:val="00BE0CC8"/>
    <w:rsid w:val="00C40912"/>
    <w:rsid w:val="00D1460E"/>
    <w:rsid w:val="00D41462"/>
    <w:rsid w:val="00D736C3"/>
    <w:rsid w:val="00D81B48"/>
    <w:rsid w:val="00FE298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5AEA5-E50D-42EB-9CD1-7EBFD456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7EE1D8D2</Template>
  <TotalTime>0</TotalTime>
  <Pages>1</Pages>
  <Words>433</Words>
  <Characters>2471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Helen Mauger</cp:lastModifiedBy>
  <cp:revision>2</cp:revision>
  <cp:lastPrinted>2016-12-12T10:17:00Z</cp:lastPrinted>
  <dcterms:created xsi:type="dcterms:W3CDTF">2017-05-23T06:59:00Z</dcterms:created>
  <dcterms:modified xsi:type="dcterms:W3CDTF">2017-05-23T06:59:00Z</dcterms:modified>
</cp:coreProperties>
</file>