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6"/>
        <w:gridCol w:w="10"/>
        <w:gridCol w:w="3043"/>
        <w:gridCol w:w="3051"/>
        <w:gridCol w:w="4874"/>
        <w:gridCol w:w="1364"/>
      </w:tblGrid>
      <w:tr w:rsidR="00663A63" w14:paraId="350758F7" w14:textId="77777777" w:rsidTr="0042033B">
        <w:trPr>
          <w:cantSplit/>
          <w:trHeight w:val="841"/>
        </w:trPr>
        <w:tc>
          <w:tcPr>
            <w:tcW w:w="3046" w:type="dxa"/>
            <w:shd w:val="clear" w:color="auto" w:fill="000000" w:themeFill="text1"/>
          </w:tcPr>
          <w:p w14:paraId="036D184A" w14:textId="77777777" w:rsidR="00663A63" w:rsidRPr="00663A63" w:rsidRDefault="00663A63" w:rsidP="00484E5F">
            <w:pPr>
              <w:spacing w:before="120" w:after="120"/>
              <w:rPr>
                <w:b/>
                <w:sz w:val="24"/>
                <w:szCs w:val="24"/>
              </w:rPr>
            </w:pPr>
            <w:r w:rsidRPr="00663A63">
              <w:rPr>
                <w:b/>
                <w:sz w:val="24"/>
                <w:szCs w:val="24"/>
              </w:rPr>
              <w:t xml:space="preserve">A) </w:t>
            </w:r>
            <w:r w:rsidR="00484E5F">
              <w:rPr>
                <w:b/>
                <w:sz w:val="24"/>
                <w:szCs w:val="24"/>
              </w:rPr>
              <w:t>Summary and structure of the poem</w:t>
            </w:r>
          </w:p>
        </w:tc>
        <w:tc>
          <w:tcPr>
            <w:tcW w:w="3053" w:type="dxa"/>
            <w:gridSpan w:val="2"/>
            <w:shd w:val="clear" w:color="auto" w:fill="000000" w:themeFill="text1"/>
          </w:tcPr>
          <w:p w14:paraId="0B497D91" w14:textId="77777777" w:rsidR="00663A63" w:rsidRPr="008D14A8" w:rsidRDefault="00663A63" w:rsidP="00484E5F">
            <w:pPr>
              <w:spacing w:before="120" w:after="120"/>
              <w:rPr>
                <w:sz w:val="24"/>
                <w:szCs w:val="24"/>
              </w:rPr>
            </w:pPr>
            <w:r w:rsidRPr="008D14A8">
              <w:rPr>
                <w:b/>
                <w:sz w:val="24"/>
                <w:szCs w:val="24"/>
              </w:rPr>
              <w:t xml:space="preserve">B) Key </w:t>
            </w:r>
            <w:r w:rsidR="00484E5F">
              <w:rPr>
                <w:b/>
                <w:sz w:val="24"/>
                <w:szCs w:val="24"/>
              </w:rPr>
              <w:t>quotations and references from the poem</w:t>
            </w:r>
          </w:p>
        </w:tc>
        <w:tc>
          <w:tcPr>
            <w:tcW w:w="3051" w:type="dxa"/>
            <w:shd w:val="clear" w:color="auto" w:fill="000000" w:themeFill="text1"/>
          </w:tcPr>
          <w:p w14:paraId="1D62E8DF" w14:textId="77777777" w:rsidR="00663A63" w:rsidRPr="00663A63" w:rsidRDefault="0042033B" w:rsidP="00484E5F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484E5F">
              <w:rPr>
                <w:b/>
                <w:sz w:val="24"/>
                <w:szCs w:val="24"/>
              </w:rPr>
              <w:t>) K</w:t>
            </w:r>
            <w:r w:rsidR="00663A63" w:rsidRPr="00663A63">
              <w:rPr>
                <w:b/>
                <w:sz w:val="24"/>
                <w:szCs w:val="24"/>
              </w:rPr>
              <w:t xml:space="preserve">ey </w:t>
            </w:r>
            <w:r w:rsidR="00484E5F">
              <w:rPr>
                <w:b/>
                <w:sz w:val="24"/>
                <w:szCs w:val="24"/>
              </w:rPr>
              <w:t>techniques and/or vocab to discuss quotes</w:t>
            </w:r>
          </w:p>
        </w:tc>
        <w:tc>
          <w:tcPr>
            <w:tcW w:w="4874" w:type="dxa"/>
            <w:shd w:val="clear" w:color="auto" w:fill="000000" w:themeFill="text1"/>
          </w:tcPr>
          <w:p w14:paraId="768C6844" w14:textId="77777777" w:rsidR="00663A63" w:rsidRPr="00663A63" w:rsidRDefault="0042033B" w:rsidP="008D14A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484E5F">
              <w:rPr>
                <w:b/>
                <w:sz w:val="24"/>
                <w:szCs w:val="24"/>
              </w:rPr>
              <w:t>) Key context</w:t>
            </w:r>
            <w:r w:rsidR="007C1816">
              <w:rPr>
                <w:b/>
                <w:sz w:val="24"/>
                <w:szCs w:val="24"/>
              </w:rPr>
              <w:t xml:space="preserve"> / interpretation</w:t>
            </w:r>
            <w:r>
              <w:rPr>
                <w:b/>
                <w:sz w:val="24"/>
                <w:szCs w:val="24"/>
              </w:rPr>
              <w:t>:</w:t>
            </w:r>
            <w:r w:rsidR="00663A63" w:rsidRPr="00663A63">
              <w:rPr>
                <w:b/>
                <w:sz w:val="24"/>
                <w:szCs w:val="24"/>
              </w:rPr>
              <w:t xml:space="preserve"> </w:t>
            </w:r>
            <w:r w:rsidR="00687007">
              <w:rPr>
                <w:b/>
                <w:sz w:val="24"/>
                <w:szCs w:val="24"/>
              </w:rPr>
              <w:t xml:space="preserve">some </w:t>
            </w:r>
            <w:r w:rsidR="007C1816">
              <w:rPr>
                <w:b/>
                <w:sz w:val="24"/>
                <w:szCs w:val="24"/>
              </w:rPr>
              <w:t>vocabulary and</w:t>
            </w:r>
            <w:r w:rsidR="00663A63" w:rsidRPr="00663A6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further </w:t>
            </w:r>
            <w:r w:rsidR="00663A63" w:rsidRPr="00663A63">
              <w:rPr>
                <w:b/>
                <w:sz w:val="24"/>
                <w:szCs w:val="24"/>
              </w:rPr>
              <w:t>discussion</w:t>
            </w:r>
          </w:p>
        </w:tc>
        <w:tc>
          <w:tcPr>
            <w:tcW w:w="1364" w:type="dxa"/>
            <w:vMerge w:val="restart"/>
            <w:shd w:val="clear" w:color="auto" w:fill="000000" w:themeFill="text1"/>
            <w:textDirection w:val="tbRl"/>
          </w:tcPr>
          <w:p w14:paraId="0388E009" w14:textId="0D522D9E" w:rsidR="00663A63" w:rsidRPr="00663A63" w:rsidRDefault="002B7059" w:rsidP="0066310F">
            <w:pPr>
              <w:spacing w:before="120" w:after="120"/>
              <w:ind w:left="113" w:right="113"/>
              <w:rPr>
                <w:color w:val="FFFFFF" w:themeColor="background1"/>
                <w:sz w:val="72"/>
                <w:szCs w:val="72"/>
              </w:rPr>
            </w:pPr>
            <w:r>
              <w:rPr>
                <w:color w:val="FFFFFF" w:themeColor="background1"/>
                <w:sz w:val="72"/>
                <w:szCs w:val="72"/>
              </w:rPr>
              <w:t>LA BELLE DAME SANS MERCI</w:t>
            </w:r>
          </w:p>
        </w:tc>
      </w:tr>
      <w:tr w:rsidR="00F16676" w14:paraId="71A9B616" w14:textId="77777777" w:rsidTr="0024148A">
        <w:trPr>
          <w:cantSplit/>
          <w:trHeight w:val="1134"/>
        </w:trPr>
        <w:tc>
          <w:tcPr>
            <w:tcW w:w="9150" w:type="dxa"/>
            <w:gridSpan w:val="4"/>
          </w:tcPr>
          <w:p w14:paraId="75ECCF33" w14:textId="14E61F2E" w:rsidR="00F16676" w:rsidRPr="00D252BE" w:rsidRDefault="00F16676" w:rsidP="0066310F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Summary</w:t>
            </w:r>
            <w:r w:rsidRPr="008D14A8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D252BE">
              <w:rPr>
                <w:sz w:val="24"/>
                <w:szCs w:val="24"/>
              </w:rPr>
              <w:t xml:space="preserve">The title literally means ‘The Beautiful Lady without Mercy’. </w:t>
            </w:r>
            <w:r w:rsidR="0089674D">
              <w:rPr>
                <w:sz w:val="24"/>
                <w:szCs w:val="24"/>
              </w:rPr>
              <w:t>John Keats</w:t>
            </w:r>
            <w:r w:rsidR="005F5184">
              <w:rPr>
                <w:sz w:val="24"/>
                <w:szCs w:val="24"/>
              </w:rPr>
              <w:t xml:space="preserve"> crafts </w:t>
            </w:r>
            <w:r w:rsidR="000A66CD">
              <w:rPr>
                <w:sz w:val="24"/>
                <w:szCs w:val="24"/>
              </w:rPr>
              <w:t>a</w:t>
            </w:r>
            <w:r w:rsidR="00D252BE">
              <w:rPr>
                <w:sz w:val="24"/>
                <w:szCs w:val="24"/>
              </w:rPr>
              <w:t xml:space="preserve"> ballad inspired by</w:t>
            </w:r>
            <w:r w:rsidR="000A66CD">
              <w:rPr>
                <w:sz w:val="24"/>
                <w:szCs w:val="24"/>
              </w:rPr>
              <w:t xml:space="preserve"> </w:t>
            </w:r>
            <w:r w:rsidR="00D252BE">
              <w:rPr>
                <w:sz w:val="24"/>
                <w:szCs w:val="24"/>
              </w:rPr>
              <w:t xml:space="preserve">Arthurian legend with a memorable </w:t>
            </w:r>
            <w:r w:rsidR="00D252BE" w:rsidRPr="00D252BE">
              <w:rPr>
                <w:i/>
                <w:sz w:val="24"/>
                <w:szCs w:val="24"/>
              </w:rPr>
              <w:t>femme fatale</w:t>
            </w:r>
            <w:r w:rsidR="00D252BE">
              <w:rPr>
                <w:sz w:val="24"/>
                <w:szCs w:val="24"/>
              </w:rPr>
              <w:t xml:space="preserve"> while obliquely commenting on his personal circumstances and the health of his family.</w:t>
            </w:r>
          </w:p>
        </w:tc>
        <w:tc>
          <w:tcPr>
            <w:tcW w:w="4874" w:type="dxa"/>
            <w:vMerge w:val="restart"/>
          </w:tcPr>
          <w:p w14:paraId="18D5BEB5" w14:textId="143ADF94" w:rsidR="00F16676" w:rsidRPr="00F16676" w:rsidRDefault="00F16676" w:rsidP="00D252BE">
            <w:pPr>
              <w:spacing w:before="120" w:after="120"/>
            </w:pPr>
            <w:r w:rsidRPr="00F16676">
              <w:rPr>
                <w:b/>
              </w:rPr>
              <w:t xml:space="preserve">Biographical: </w:t>
            </w:r>
            <w:r w:rsidR="00D252BE">
              <w:t>John Keats was born in England in 1795.</w:t>
            </w:r>
            <w:r w:rsidR="00D252BE">
              <w:t xml:space="preserve"> </w:t>
            </w:r>
            <w:r w:rsidR="00D252BE">
              <w:t>He became part of the famous Romantic Movement.</w:t>
            </w:r>
            <w:r w:rsidR="00D252BE">
              <w:t xml:space="preserve"> </w:t>
            </w:r>
            <w:r w:rsidR="00D252BE" w:rsidRPr="00D252BE">
              <w:rPr>
                <w:i/>
              </w:rPr>
              <w:t>La Belle Dame Sans Merci</w:t>
            </w:r>
            <w:r w:rsidR="001A720E">
              <w:rPr>
                <w:i/>
              </w:rPr>
              <w:t xml:space="preserve"> </w:t>
            </w:r>
            <w:r w:rsidR="001A720E" w:rsidRPr="001A720E">
              <w:t>(1819)</w:t>
            </w:r>
            <w:r w:rsidR="00D252BE">
              <w:t xml:space="preserve"> was written not long before Keats’ early death in 1821 from tuberculosis.</w:t>
            </w:r>
            <w:r w:rsidR="00D252BE">
              <w:t xml:space="preserve"> </w:t>
            </w:r>
            <w:r w:rsidR="00D252BE">
              <w:t xml:space="preserve">He would have been aware of the serious nature of </w:t>
            </w:r>
            <w:r w:rsidR="00D252BE">
              <w:t>t</w:t>
            </w:r>
            <w:r w:rsidR="00D252BE">
              <w:t xml:space="preserve">his illness </w:t>
            </w:r>
            <w:r w:rsidR="00D252BE">
              <w:t>from nursing</w:t>
            </w:r>
            <w:r w:rsidR="00D252BE">
              <w:t xml:space="preserve"> his brother</w:t>
            </w:r>
            <w:r w:rsidR="00D252BE">
              <w:t>; tragically, he was to soon discover that he had contracted the disease himself.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14:paraId="5B01DDE0" w14:textId="77777777" w:rsidR="00F16676" w:rsidRDefault="00F16676" w:rsidP="008B7DF1">
            <w:pPr>
              <w:spacing w:before="120" w:after="120"/>
              <w:ind w:left="113" w:right="113"/>
            </w:pPr>
          </w:p>
        </w:tc>
      </w:tr>
      <w:tr w:rsidR="008B7DF1" w14:paraId="280CECD9" w14:textId="77777777" w:rsidTr="0042033B">
        <w:trPr>
          <w:cantSplit/>
          <w:trHeight w:val="1134"/>
        </w:trPr>
        <w:tc>
          <w:tcPr>
            <w:tcW w:w="3056" w:type="dxa"/>
            <w:gridSpan w:val="2"/>
          </w:tcPr>
          <w:p w14:paraId="16BB506C" w14:textId="482DBC73" w:rsidR="008B7DF1" w:rsidRPr="008D14A8" w:rsidRDefault="008B7DF1" w:rsidP="005C2B98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1</w:t>
            </w:r>
            <w:r w:rsidRPr="008D14A8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5C2B98">
              <w:rPr>
                <w:sz w:val="24"/>
                <w:szCs w:val="24"/>
              </w:rPr>
              <w:t xml:space="preserve">The </w:t>
            </w:r>
            <w:r w:rsidR="001A720E">
              <w:rPr>
                <w:sz w:val="24"/>
                <w:szCs w:val="24"/>
              </w:rPr>
              <w:t>narrator questions the knight on his presence in winter</w:t>
            </w:r>
            <w:r w:rsidR="000A66CD">
              <w:rPr>
                <w:sz w:val="24"/>
                <w:szCs w:val="24"/>
              </w:rPr>
              <w:t>.</w:t>
            </w:r>
            <w:r w:rsidR="0066310F">
              <w:rPr>
                <w:sz w:val="24"/>
                <w:szCs w:val="24"/>
              </w:rPr>
              <w:t xml:space="preserve"> (</w:t>
            </w:r>
            <w:r w:rsidR="000A66CD">
              <w:rPr>
                <w:sz w:val="24"/>
                <w:szCs w:val="24"/>
              </w:rPr>
              <w:t>S</w:t>
            </w:r>
            <w:r w:rsidR="00A64439">
              <w:rPr>
                <w:sz w:val="24"/>
                <w:szCs w:val="24"/>
              </w:rPr>
              <w:t>.</w:t>
            </w:r>
            <w:r w:rsidR="0066310F">
              <w:rPr>
                <w:sz w:val="24"/>
                <w:szCs w:val="24"/>
              </w:rPr>
              <w:t xml:space="preserve"> 1</w:t>
            </w:r>
            <w:r w:rsidR="001A720E">
              <w:rPr>
                <w:sz w:val="24"/>
                <w:szCs w:val="24"/>
              </w:rPr>
              <w:t>-3</w:t>
            </w:r>
            <w:r w:rsidR="0066310F">
              <w:rPr>
                <w:sz w:val="24"/>
                <w:szCs w:val="24"/>
              </w:rPr>
              <w:t>)</w:t>
            </w:r>
          </w:p>
        </w:tc>
        <w:tc>
          <w:tcPr>
            <w:tcW w:w="3043" w:type="dxa"/>
          </w:tcPr>
          <w:p w14:paraId="2B08FE67" w14:textId="6D8846DA" w:rsidR="008B7DF1" w:rsidRPr="0042033B" w:rsidRDefault="009D0F1D" w:rsidP="00DA53D7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r w:rsidR="00C80DBA">
              <w:rPr>
                <w:i/>
                <w:sz w:val="24"/>
                <w:szCs w:val="24"/>
              </w:rPr>
              <w:t>sedge has withered”</w:t>
            </w:r>
            <w:r w:rsidR="00C80DBA">
              <w:rPr>
                <w:i/>
                <w:sz w:val="24"/>
                <w:szCs w:val="24"/>
              </w:rPr>
              <w:br/>
              <w:t>“no birds sing”</w:t>
            </w:r>
            <w:r w:rsidR="00C80DBA">
              <w:rPr>
                <w:i/>
                <w:sz w:val="24"/>
                <w:szCs w:val="24"/>
              </w:rPr>
              <w:br/>
              <w:t>“harvest is done”</w:t>
            </w:r>
          </w:p>
        </w:tc>
        <w:tc>
          <w:tcPr>
            <w:tcW w:w="3051" w:type="dxa"/>
          </w:tcPr>
          <w:p w14:paraId="13146D9E" w14:textId="7C7DCBE1" w:rsidR="008B7DF1" w:rsidRPr="009D0F1D" w:rsidRDefault="00C80DBA" w:rsidP="008B7DF1">
            <w:pPr>
              <w:spacing w:before="120" w:after="120"/>
            </w:pPr>
            <w:r>
              <w:t>Keats uses pathetic fallacy to suggest how the knight is out of kilter with the seasons.</w:t>
            </w:r>
          </w:p>
        </w:tc>
        <w:tc>
          <w:tcPr>
            <w:tcW w:w="4874" w:type="dxa"/>
            <w:vMerge/>
          </w:tcPr>
          <w:p w14:paraId="11BE02B8" w14:textId="77777777" w:rsidR="008B7DF1" w:rsidRPr="00F16676" w:rsidRDefault="008B7DF1" w:rsidP="008B7DF1">
            <w:pPr>
              <w:spacing w:before="120" w:after="120"/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14:paraId="417B08C9" w14:textId="77777777" w:rsidR="008B7DF1" w:rsidRDefault="008B7DF1" w:rsidP="008B7DF1">
            <w:pPr>
              <w:spacing w:before="120" w:after="120"/>
              <w:ind w:left="113" w:right="113"/>
            </w:pPr>
          </w:p>
        </w:tc>
      </w:tr>
      <w:tr w:rsidR="007C1816" w14:paraId="06696E71" w14:textId="77777777" w:rsidTr="0042033B">
        <w:trPr>
          <w:cantSplit/>
          <w:trHeight w:val="1134"/>
        </w:trPr>
        <w:tc>
          <w:tcPr>
            <w:tcW w:w="3056" w:type="dxa"/>
            <w:gridSpan w:val="2"/>
          </w:tcPr>
          <w:p w14:paraId="12E714E8" w14:textId="3E06616A" w:rsidR="007C1816" w:rsidRPr="008D14A8" w:rsidRDefault="007C1816" w:rsidP="0066310F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2</w:t>
            </w:r>
            <w:r w:rsidRPr="008D14A8">
              <w:rPr>
                <w:b/>
                <w:sz w:val="24"/>
                <w:szCs w:val="24"/>
              </w:rPr>
              <w:t>:</w:t>
            </w:r>
            <w:r w:rsidRPr="008D14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</w:t>
            </w:r>
            <w:r w:rsidR="001A720E">
              <w:rPr>
                <w:sz w:val="24"/>
                <w:szCs w:val="24"/>
              </w:rPr>
              <w:t>knight starts to tell his tale of falling in love with the lady</w:t>
            </w:r>
            <w:r>
              <w:rPr>
                <w:sz w:val="24"/>
                <w:szCs w:val="24"/>
              </w:rPr>
              <w:t>. (</w:t>
            </w:r>
            <w:r w:rsidR="000A66CD">
              <w:rPr>
                <w:sz w:val="24"/>
                <w:szCs w:val="24"/>
              </w:rPr>
              <w:t>S</w:t>
            </w:r>
            <w:r w:rsidR="00A64439">
              <w:rPr>
                <w:sz w:val="24"/>
                <w:szCs w:val="24"/>
              </w:rPr>
              <w:t xml:space="preserve">. </w:t>
            </w:r>
            <w:r w:rsidR="001A720E">
              <w:rPr>
                <w:sz w:val="24"/>
                <w:szCs w:val="24"/>
              </w:rPr>
              <w:t>4-6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43" w:type="dxa"/>
          </w:tcPr>
          <w:p w14:paraId="4619B41D" w14:textId="782EFE17" w:rsidR="00A64439" w:rsidRPr="0042033B" w:rsidRDefault="00D77A1F" w:rsidP="00DA53D7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r w:rsidR="00C80DBA">
              <w:rPr>
                <w:i/>
                <w:sz w:val="24"/>
                <w:szCs w:val="24"/>
              </w:rPr>
              <w:t>a lily on thy brow”</w:t>
            </w:r>
            <w:r w:rsidR="00C80DBA">
              <w:rPr>
                <w:i/>
                <w:sz w:val="24"/>
                <w:szCs w:val="24"/>
              </w:rPr>
              <w:br/>
              <w:t>“on thy cheek a fading rose”</w:t>
            </w:r>
          </w:p>
        </w:tc>
        <w:tc>
          <w:tcPr>
            <w:tcW w:w="3051" w:type="dxa"/>
          </w:tcPr>
          <w:p w14:paraId="631FA056" w14:textId="1AF48B2F" w:rsidR="007C1816" w:rsidRPr="009D0F1D" w:rsidRDefault="00C80DBA" w:rsidP="008B7DF1">
            <w:pPr>
              <w:spacing w:before="120" w:after="120"/>
            </w:pPr>
            <w:r>
              <w:t>The imagery of flowers continues this theme, vividly capturing his pale appearance.</w:t>
            </w:r>
          </w:p>
        </w:tc>
        <w:tc>
          <w:tcPr>
            <w:tcW w:w="4874" w:type="dxa"/>
            <w:vMerge w:val="restart"/>
          </w:tcPr>
          <w:p w14:paraId="1F41F533" w14:textId="4AA503B9" w:rsidR="001A720E" w:rsidRDefault="007C1816" w:rsidP="008A7D49">
            <w:pPr>
              <w:spacing w:before="120" w:after="120"/>
            </w:pPr>
            <w:r>
              <w:rPr>
                <w:b/>
              </w:rPr>
              <w:t>Interpretation</w:t>
            </w:r>
            <w:r w:rsidRPr="00F16676">
              <w:rPr>
                <w:b/>
              </w:rPr>
              <w:t>:</w:t>
            </w:r>
            <w:r w:rsidRPr="00F16676">
              <w:t xml:space="preserve"> </w:t>
            </w:r>
            <w:r w:rsidR="00880B34">
              <w:t xml:space="preserve">This poem was </w:t>
            </w:r>
            <w:r w:rsidR="001A720E">
              <w:t>inspired by Keats’ admiration for mythology – in this case, Arthurian legend – as well as his own personal circumstances.</w:t>
            </w:r>
            <w:r w:rsidR="00C80DBA">
              <w:t xml:space="preserve"> The year 1819 saw the young Keats (who was only 24) at the height of his poetic powers crafting many masterpieces which are still famous to this day; his work received little recognition until his untimely death in 1821</w:t>
            </w:r>
            <w:r w:rsidR="005F27A5">
              <w:t xml:space="preserve"> though</w:t>
            </w:r>
            <w:r w:rsidR="00C80DBA">
              <w:t>.</w:t>
            </w:r>
          </w:p>
          <w:p w14:paraId="4F570159" w14:textId="55A740B6" w:rsidR="0002663D" w:rsidRDefault="001A720E" w:rsidP="008A7D49">
            <w:pPr>
              <w:spacing w:before="120" w:after="120"/>
            </w:pPr>
            <w:r>
              <w:t>The tragic ending of the knight may allude to the illness</w:t>
            </w:r>
            <w:r w:rsidR="005F27A5">
              <w:t xml:space="preserve"> and</w:t>
            </w:r>
            <w:r>
              <w:t xml:space="preserve"> death of his brother Tom whom he had nursed through tuberculosis during the previous year. He may also have been conscious of his </w:t>
            </w:r>
            <w:r w:rsidR="00786041">
              <w:t>infatuation</w:t>
            </w:r>
            <w:r>
              <w:t xml:space="preserve"> </w:t>
            </w:r>
            <w:r w:rsidR="00786041">
              <w:t>with</w:t>
            </w:r>
            <w:r>
              <w:t xml:space="preserve"> Fanny </w:t>
            </w:r>
            <w:proofErr w:type="spellStart"/>
            <w:r>
              <w:t>Brawne</w:t>
            </w:r>
            <w:proofErr w:type="spellEnd"/>
            <w:r>
              <w:t xml:space="preserve">, a young lady </w:t>
            </w:r>
            <w:r w:rsidR="00786041">
              <w:t xml:space="preserve">to whom he was betrothed </w:t>
            </w:r>
            <w:r w:rsidR="009746BA">
              <w:t>but did not have the financial means to marry.</w:t>
            </w:r>
            <w:r w:rsidR="005F27A5">
              <w:t xml:space="preserve"> He did not yet know that he too would succumb to tuberculosis.</w:t>
            </w:r>
          </w:p>
          <w:p w14:paraId="1B0BD672" w14:textId="4E48E7DB" w:rsidR="007C1816" w:rsidRPr="00F16676" w:rsidRDefault="00C80DBA" w:rsidP="00DA53D7">
            <w:pPr>
              <w:spacing w:before="120" w:after="120"/>
            </w:pPr>
            <w:r>
              <w:t>A sense of mystery pervades the poem: in a clever manoeuvre (</w:t>
            </w:r>
            <w:proofErr w:type="gramStart"/>
            <w:r>
              <w:t>similar to</w:t>
            </w:r>
            <w:proofErr w:type="gramEnd"/>
            <w:r>
              <w:t xml:space="preserve"> Shelley’s </w:t>
            </w:r>
            <w:r w:rsidRPr="00C80DBA">
              <w:rPr>
                <w:i/>
              </w:rPr>
              <w:t>Ozymandias</w:t>
            </w:r>
            <w:r>
              <w:t>),</w:t>
            </w:r>
            <w:r>
              <w:rPr>
                <w:i/>
              </w:rPr>
              <w:t xml:space="preserve"> </w:t>
            </w:r>
            <w:r>
              <w:t>Keats places the narrator at one remove from the knight himself. This frame</w:t>
            </w:r>
            <w:r w:rsidR="005F27A5">
              <w:t xml:space="preserve"> for the narrative</w:t>
            </w:r>
            <w:r>
              <w:t xml:space="preserve"> means that the reader can ultimately decide whether the knight is genuinely a victim of supernatural forces or</w:t>
            </w:r>
            <w:r w:rsidR="005F27A5">
              <w:t xml:space="preserve"> just</w:t>
            </w:r>
            <w:r>
              <w:t xml:space="preserve"> delusional. </w:t>
            </w:r>
            <w:r w:rsidR="00880B34">
              <w:t xml:space="preserve">  </w:t>
            </w:r>
            <w:bookmarkStart w:id="0" w:name="_GoBack"/>
            <w:bookmarkEnd w:id="0"/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14:paraId="302E9727" w14:textId="77777777" w:rsidR="007C1816" w:rsidRDefault="007C1816" w:rsidP="008B7DF1">
            <w:pPr>
              <w:spacing w:before="120" w:after="120"/>
              <w:ind w:left="113" w:right="113"/>
            </w:pPr>
          </w:p>
        </w:tc>
      </w:tr>
      <w:tr w:rsidR="00084B60" w14:paraId="3FAE0E4B" w14:textId="77777777" w:rsidTr="0042033B">
        <w:trPr>
          <w:cantSplit/>
          <w:trHeight w:val="1134"/>
        </w:trPr>
        <w:tc>
          <w:tcPr>
            <w:tcW w:w="3056" w:type="dxa"/>
            <w:gridSpan w:val="2"/>
          </w:tcPr>
          <w:p w14:paraId="15BE8C2B" w14:textId="55039AD1" w:rsidR="00084B60" w:rsidRPr="008D14A8" w:rsidRDefault="00084B60" w:rsidP="00084B60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3</w:t>
            </w:r>
            <w:r>
              <w:rPr>
                <w:sz w:val="24"/>
                <w:szCs w:val="24"/>
              </w:rPr>
              <w:t xml:space="preserve">. </w:t>
            </w:r>
            <w:r w:rsidR="001A720E">
              <w:rPr>
                <w:sz w:val="24"/>
                <w:szCs w:val="24"/>
              </w:rPr>
              <w:t>The lady’s magical powers become apparent; he is bewitched.</w:t>
            </w:r>
            <w:r>
              <w:rPr>
                <w:sz w:val="24"/>
                <w:szCs w:val="24"/>
              </w:rPr>
              <w:t xml:space="preserve">  (S. </w:t>
            </w:r>
            <w:r w:rsidR="001A720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</w:t>
            </w:r>
            <w:r w:rsidR="001A720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43" w:type="dxa"/>
          </w:tcPr>
          <w:p w14:paraId="4A13FA0E" w14:textId="7CB63C5B" w:rsidR="00084B60" w:rsidRPr="0042033B" w:rsidRDefault="00084B60" w:rsidP="00084B60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r w:rsidR="00332CAF" w:rsidRPr="00332CAF">
              <w:rPr>
                <w:i/>
                <w:sz w:val="24"/>
                <w:szCs w:val="24"/>
                <w:u w:val="single"/>
              </w:rPr>
              <w:t>l</w:t>
            </w:r>
            <w:r w:rsidR="00332CAF">
              <w:rPr>
                <w:i/>
                <w:sz w:val="24"/>
                <w:szCs w:val="24"/>
              </w:rPr>
              <w:t xml:space="preserve">ong… </w:t>
            </w:r>
            <w:r w:rsidR="00332CAF" w:rsidRPr="00332CAF">
              <w:rPr>
                <w:i/>
                <w:sz w:val="24"/>
                <w:szCs w:val="24"/>
                <w:u w:val="single"/>
              </w:rPr>
              <w:t>l</w:t>
            </w:r>
            <w:r w:rsidR="00332CAF">
              <w:rPr>
                <w:i/>
                <w:sz w:val="24"/>
                <w:szCs w:val="24"/>
              </w:rPr>
              <w:t>ight… wi</w:t>
            </w:r>
            <w:r w:rsidR="00332CAF" w:rsidRPr="00332CAF">
              <w:rPr>
                <w:i/>
                <w:sz w:val="24"/>
                <w:szCs w:val="24"/>
                <w:u w:val="single"/>
              </w:rPr>
              <w:t>l</w:t>
            </w:r>
            <w:r w:rsidR="00332CAF">
              <w:rPr>
                <w:i/>
                <w:sz w:val="24"/>
                <w:szCs w:val="24"/>
              </w:rPr>
              <w:t>d”</w:t>
            </w:r>
          </w:p>
        </w:tc>
        <w:tc>
          <w:tcPr>
            <w:tcW w:w="3051" w:type="dxa"/>
          </w:tcPr>
          <w:p w14:paraId="7B6CB9E8" w14:textId="48727A3F" w:rsidR="00084B60" w:rsidRPr="009D0F1D" w:rsidRDefault="00332CAF" w:rsidP="00084B60">
            <w:pPr>
              <w:spacing w:before="120" w:after="120"/>
            </w:pPr>
            <w:r>
              <w:t>The tricolon of adjectives uses liquid alliteration / assonance to evoke the lady’s soft beauty.</w:t>
            </w:r>
          </w:p>
        </w:tc>
        <w:tc>
          <w:tcPr>
            <w:tcW w:w="4874" w:type="dxa"/>
            <w:vMerge/>
          </w:tcPr>
          <w:p w14:paraId="1524FCC9" w14:textId="77777777" w:rsidR="00084B60" w:rsidRPr="00F16676" w:rsidRDefault="00084B60" w:rsidP="00084B60">
            <w:pPr>
              <w:spacing w:before="120" w:after="120"/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14:paraId="4702561A" w14:textId="77777777" w:rsidR="00084B60" w:rsidRDefault="00084B60" w:rsidP="00084B60">
            <w:pPr>
              <w:spacing w:before="120" w:after="120"/>
              <w:ind w:left="113" w:right="113"/>
            </w:pPr>
          </w:p>
        </w:tc>
      </w:tr>
      <w:tr w:rsidR="00084B60" w14:paraId="1635E154" w14:textId="77777777" w:rsidTr="0042033B">
        <w:trPr>
          <w:cantSplit/>
          <w:trHeight w:val="1134"/>
        </w:trPr>
        <w:tc>
          <w:tcPr>
            <w:tcW w:w="3056" w:type="dxa"/>
            <w:gridSpan w:val="2"/>
          </w:tcPr>
          <w:p w14:paraId="13672DD6" w14:textId="0D102981" w:rsidR="00084B60" w:rsidRPr="008D14A8" w:rsidRDefault="00084B60" w:rsidP="00084B60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4</w:t>
            </w:r>
            <w:r w:rsidRPr="008D14A8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A720E">
              <w:rPr>
                <w:sz w:val="24"/>
                <w:szCs w:val="24"/>
              </w:rPr>
              <w:t xml:space="preserve">The knight is lulled to sleep and realizes that he is trapped forever. </w:t>
            </w:r>
            <w:r>
              <w:rPr>
                <w:sz w:val="24"/>
                <w:szCs w:val="24"/>
              </w:rPr>
              <w:t xml:space="preserve">(S. </w:t>
            </w:r>
            <w:r w:rsidR="001A720E">
              <w:rPr>
                <w:sz w:val="24"/>
                <w:szCs w:val="24"/>
              </w:rPr>
              <w:t>9-11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43" w:type="dxa"/>
          </w:tcPr>
          <w:p w14:paraId="7856355E" w14:textId="6F96A92E" w:rsidR="00084B60" w:rsidRPr="00983AAA" w:rsidRDefault="00084B60" w:rsidP="00084B60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r w:rsidR="00332CAF">
              <w:rPr>
                <w:i/>
                <w:sz w:val="24"/>
                <w:szCs w:val="24"/>
              </w:rPr>
              <w:t>roots of relish sweet…”</w:t>
            </w:r>
            <w:r w:rsidR="00332CAF">
              <w:rPr>
                <w:i/>
                <w:sz w:val="24"/>
                <w:szCs w:val="24"/>
              </w:rPr>
              <w:br/>
            </w:r>
          </w:p>
        </w:tc>
        <w:tc>
          <w:tcPr>
            <w:tcW w:w="3051" w:type="dxa"/>
          </w:tcPr>
          <w:p w14:paraId="1E4A540E" w14:textId="25402877" w:rsidR="00084B60" w:rsidRPr="009D0F1D" w:rsidRDefault="00332CAF" w:rsidP="00084B60">
            <w:pPr>
              <w:spacing w:before="120" w:after="120"/>
            </w:pPr>
            <w:r>
              <w:t>Another tricolon which suggests the drug-like intoxication the knight suffers.</w:t>
            </w:r>
          </w:p>
        </w:tc>
        <w:tc>
          <w:tcPr>
            <w:tcW w:w="4874" w:type="dxa"/>
            <w:vMerge/>
          </w:tcPr>
          <w:p w14:paraId="24876F22" w14:textId="77777777" w:rsidR="00084B60" w:rsidRPr="00F16676" w:rsidRDefault="00084B60" w:rsidP="00084B60">
            <w:pPr>
              <w:spacing w:before="120" w:after="120"/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14:paraId="7ABF4137" w14:textId="77777777" w:rsidR="00084B60" w:rsidRDefault="00084B60" w:rsidP="00084B60">
            <w:pPr>
              <w:spacing w:before="120" w:after="120"/>
              <w:ind w:left="113" w:right="113"/>
            </w:pPr>
          </w:p>
        </w:tc>
      </w:tr>
      <w:tr w:rsidR="00084B60" w14:paraId="21A26F7C" w14:textId="77777777" w:rsidTr="0042033B">
        <w:trPr>
          <w:cantSplit/>
          <w:trHeight w:val="1134"/>
        </w:trPr>
        <w:tc>
          <w:tcPr>
            <w:tcW w:w="3056" w:type="dxa"/>
            <w:gridSpan w:val="2"/>
          </w:tcPr>
          <w:p w14:paraId="2C122138" w14:textId="18B8F887" w:rsidR="00084B60" w:rsidRPr="008D14A8" w:rsidRDefault="00084B60" w:rsidP="00084B60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5</w:t>
            </w:r>
            <w:r w:rsidRPr="008D14A8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The </w:t>
            </w:r>
            <w:r w:rsidR="001A720E">
              <w:rPr>
                <w:sz w:val="24"/>
                <w:szCs w:val="24"/>
              </w:rPr>
              <w:t>knight turns once more to the narrator to conclude</w:t>
            </w:r>
            <w:r>
              <w:rPr>
                <w:sz w:val="24"/>
                <w:szCs w:val="24"/>
              </w:rPr>
              <w:t xml:space="preserve">. (S. </w:t>
            </w:r>
            <w:r w:rsidR="001A720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43" w:type="dxa"/>
          </w:tcPr>
          <w:p w14:paraId="4E9122AE" w14:textId="0346F9C2" w:rsidR="00084B60" w:rsidRPr="00D10CBE" w:rsidRDefault="00D77A1F" w:rsidP="00084B60">
            <w:pPr>
              <w:spacing w:before="120" w:after="120"/>
              <w:rPr>
                <w:i/>
                <w:sz w:val="24"/>
                <w:szCs w:val="24"/>
              </w:rPr>
            </w:pPr>
            <w:r w:rsidRPr="00D10CBE">
              <w:rPr>
                <w:i/>
                <w:sz w:val="24"/>
                <w:szCs w:val="24"/>
              </w:rPr>
              <w:t>“</w:t>
            </w:r>
            <w:r w:rsidR="009746BA">
              <w:rPr>
                <w:i/>
                <w:sz w:val="24"/>
                <w:szCs w:val="24"/>
              </w:rPr>
              <w:t xml:space="preserve">wild </w:t>
            </w:r>
            <w:proofErr w:type="spellStart"/>
            <w:r w:rsidR="009746BA">
              <w:rPr>
                <w:i/>
                <w:sz w:val="24"/>
                <w:szCs w:val="24"/>
              </w:rPr>
              <w:t>wild</w:t>
            </w:r>
            <w:proofErr w:type="spellEnd"/>
            <w:r w:rsidR="009746BA">
              <w:rPr>
                <w:i/>
                <w:sz w:val="24"/>
                <w:szCs w:val="24"/>
              </w:rPr>
              <w:t xml:space="preserve"> eyes”</w:t>
            </w:r>
            <w:r w:rsidR="009746BA">
              <w:rPr>
                <w:i/>
                <w:sz w:val="24"/>
                <w:szCs w:val="24"/>
              </w:rPr>
              <w:br/>
            </w:r>
            <w:r w:rsidR="009746BA" w:rsidRPr="009746BA">
              <w:rPr>
                <w:sz w:val="24"/>
                <w:szCs w:val="24"/>
              </w:rPr>
              <w:t>(no punctuation)</w:t>
            </w:r>
          </w:p>
        </w:tc>
        <w:tc>
          <w:tcPr>
            <w:tcW w:w="3051" w:type="dxa"/>
          </w:tcPr>
          <w:p w14:paraId="30EC5609" w14:textId="1C253BDF" w:rsidR="00084B60" w:rsidRPr="009D0F1D" w:rsidRDefault="009746BA" w:rsidP="00084B60">
            <w:pPr>
              <w:spacing w:before="120" w:after="120"/>
            </w:pPr>
            <w:r>
              <w:t>The repetition (echoing the earlier description) becomes more ominous here.</w:t>
            </w:r>
          </w:p>
        </w:tc>
        <w:tc>
          <w:tcPr>
            <w:tcW w:w="4874" w:type="dxa"/>
            <w:vMerge/>
          </w:tcPr>
          <w:p w14:paraId="75AD7587" w14:textId="77777777" w:rsidR="00084B60" w:rsidRPr="008D14A8" w:rsidRDefault="00084B60" w:rsidP="00084B6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14:paraId="1A82A937" w14:textId="77777777" w:rsidR="00084B60" w:rsidRDefault="00084B60" w:rsidP="00084B60">
            <w:pPr>
              <w:spacing w:before="120" w:after="120"/>
              <w:ind w:left="113" w:right="113"/>
            </w:pPr>
          </w:p>
        </w:tc>
      </w:tr>
      <w:tr w:rsidR="00084B60" w14:paraId="1A148D77" w14:textId="77777777" w:rsidTr="00484E5F">
        <w:trPr>
          <w:cantSplit/>
          <w:trHeight w:val="1134"/>
        </w:trPr>
        <w:tc>
          <w:tcPr>
            <w:tcW w:w="3056" w:type="dxa"/>
            <w:gridSpan w:val="2"/>
            <w:vMerge w:val="restart"/>
            <w:shd w:val="clear" w:color="auto" w:fill="000000" w:themeFill="text1"/>
          </w:tcPr>
          <w:p w14:paraId="6F9BACFA" w14:textId="676D3C3E" w:rsidR="00084B60" w:rsidRPr="008D14A8" w:rsidRDefault="00084B60" w:rsidP="00084B60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Partner poems? 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3043" w:type="dxa"/>
          </w:tcPr>
          <w:p w14:paraId="4247F738" w14:textId="16115430" w:rsidR="00084B60" w:rsidRPr="0079488A" w:rsidRDefault="00084B60" w:rsidP="00084B60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“</w:t>
            </w:r>
            <w:r w:rsidR="009746BA">
              <w:rPr>
                <w:i/>
                <w:sz w:val="24"/>
                <w:szCs w:val="24"/>
              </w:rPr>
              <w:t>Ah! Woe betide”</w:t>
            </w:r>
            <w:r w:rsidR="009746BA">
              <w:rPr>
                <w:i/>
                <w:sz w:val="24"/>
                <w:szCs w:val="24"/>
              </w:rPr>
              <w:br/>
            </w:r>
            <w:r w:rsidR="009746BA" w:rsidRPr="009746BA">
              <w:rPr>
                <w:sz w:val="24"/>
                <w:szCs w:val="24"/>
              </w:rPr>
              <w:t>(hyphenated caesura)</w:t>
            </w:r>
            <w:r>
              <w:rPr>
                <w:i/>
                <w:sz w:val="24"/>
                <w:szCs w:val="24"/>
              </w:rPr>
              <w:br/>
            </w:r>
          </w:p>
        </w:tc>
        <w:tc>
          <w:tcPr>
            <w:tcW w:w="3051" w:type="dxa"/>
          </w:tcPr>
          <w:p w14:paraId="5DE3F7AF" w14:textId="3E793A42" w:rsidR="00084B60" w:rsidRPr="009D0F1D" w:rsidRDefault="009746BA" w:rsidP="00084B60">
            <w:pPr>
              <w:spacing w:before="120" w:after="120"/>
            </w:pPr>
            <w:r>
              <w:t xml:space="preserve">This exclamation captures the knight’s fresh realization of his imprisonment. </w:t>
            </w:r>
          </w:p>
        </w:tc>
        <w:tc>
          <w:tcPr>
            <w:tcW w:w="4874" w:type="dxa"/>
            <w:vMerge/>
          </w:tcPr>
          <w:p w14:paraId="0DA1D456" w14:textId="77777777" w:rsidR="00084B60" w:rsidRPr="008D14A8" w:rsidRDefault="00084B60" w:rsidP="00084B6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14:paraId="145B9FF7" w14:textId="77777777" w:rsidR="00084B60" w:rsidRDefault="00084B60" w:rsidP="00084B60">
            <w:pPr>
              <w:spacing w:before="120" w:after="120"/>
              <w:ind w:left="113" w:right="113"/>
            </w:pPr>
          </w:p>
        </w:tc>
      </w:tr>
      <w:tr w:rsidR="00084B60" w14:paraId="247BEF1E" w14:textId="77777777" w:rsidTr="0042033B">
        <w:trPr>
          <w:cantSplit/>
          <w:trHeight w:val="1134"/>
        </w:trPr>
        <w:tc>
          <w:tcPr>
            <w:tcW w:w="3056" w:type="dxa"/>
            <w:gridSpan w:val="2"/>
            <w:vMerge/>
            <w:shd w:val="clear" w:color="auto" w:fill="000000" w:themeFill="text1"/>
          </w:tcPr>
          <w:p w14:paraId="2183D3B1" w14:textId="77777777" w:rsidR="00084B60" w:rsidRPr="0042033B" w:rsidRDefault="00084B60" w:rsidP="00084B60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14:paraId="595CEF63" w14:textId="2D5BE79B" w:rsidR="00084B60" w:rsidRPr="00687007" w:rsidRDefault="00084B60" w:rsidP="00084B60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r w:rsidR="009746BA" w:rsidRPr="009746BA">
              <w:rPr>
                <w:i/>
                <w:sz w:val="24"/>
                <w:szCs w:val="24"/>
                <w:u w:val="single"/>
              </w:rPr>
              <w:t>pale</w:t>
            </w:r>
            <w:r w:rsidR="009746BA">
              <w:rPr>
                <w:i/>
                <w:sz w:val="24"/>
                <w:szCs w:val="24"/>
              </w:rPr>
              <w:t xml:space="preserve">… </w:t>
            </w:r>
            <w:r w:rsidR="009746BA" w:rsidRPr="009746BA">
              <w:rPr>
                <w:i/>
                <w:sz w:val="24"/>
                <w:szCs w:val="24"/>
                <w:u w:val="single"/>
              </w:rPr>
              <w:t>pale</w:t>
            </w:r>
            <w:r w:rsidR="009746BA">
              <w:rPr>
                <w:i/>
                <w:sz w:val="24"/>
                <w:szCs w:val="24"/>
              </w:rPr>
              <w:t>… death-</w:t>
            </w:r>
            <w:r w:rsidR="009746BA" w:rsidRPr="009746BA">
              <w:rPr>
                <w:i/>
                <w:sz w:val="24"/>
                <w:szCs w:val="24"/>
                <w:u w:val="single"/>
              </w:rPr>
              <w:t>pale</w:t>
            </w:r>
            <w:r>
              <w:rPr>
                <w:i/>
                <w:sz w:val="24"/>
                <w:szCs w:val="24"/>
              </w:rPr>
              <w:t>”</w:t>
            </w:r>
          </w:p>
        </w:tc>
        <w:tc>
          <w:tcPr>
            <w:tcW w:w="3051" w:type="dxa"/>
          </w:tcPr>
          <w:p w14:paraId="5D588ABF" w14:textId="2DE9E70E" w:rsidR="00084B60" w:rsidRPr="009D0F1D" w:rsidRDefault="009746BA" w:rsidP="00084B60">
            <w:pPr>
              <w:spacing w:before="120" w:after="120"/>
            </w:pPr>
            <w:r>
              <w:t>The barren hinterland he now inhabits is reinforced by this echoing repetition.</w:t>
            </w:r>
          </w:p>
        </w:tc>
        <w:tc>
          <w:tcPr>
            <w:tcW w:w="4874" w:type="dxa"/>
            <w:vMerge/>
          </w:tcPr>
          <w:p w14:paraId="28CF9CCD" w14:textId="77777777" w:rsidR="00084B60" w:rsidRPr="008D14A8" w:rsidRDefault="00084B60" w:rsidP="00084B60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000000" w:themeFill="text1"/>
            <w:textDirection w:val="tbRl"/>
          </w:tcPr>
          <w:p w14:paraId="3FBF2F07" w14:textId="77777777" w:rsidR="00084B60" w:rsidRDefault="00084B60" w:rsidP="00084B60">
            <w:pPr>
              <w:spacing w:before="120" w:after="120"/>
              <w:ind w:left="113" w:right="113"/>
            </w:pPr>
          </w:p>
        </w:tc>
      </w:tr>
    </w:tbl>
    <w:p w14:paraId="419127FE" w14:textId="77777777" w:rsidR="000C39AF" w:rsidRDefault="000C39AF"/>
    <w:sectPr w:rsidR="000C39AF" w:rsidSect="00810A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AA7"/>
    <w:rsid w:val="0002663D"/>
    <w:rsid w:val="00084B60"/>
    <w:rsid w:val="000A66CD"/>
    <w:rsid w:val="000C39AF"/>
    <w:rsid w:val="00125105"/>
    <w:rsid w:val="001A720E"/>
    <w:rsid w:val="001C3053"/>
    <w:rsid w:val="001D73A5"/>
    <w:rsid w:val="0023147B"/>
    <w:rsid w:val="002B7059"/>
    <w:rsid w:val="002D5E8D"/>
    <w:rsid w:val="003169E1"/>
    <w:rsid w:val="00332CAF"/>
    <w:rsid w:val="00334E72"/>
    <w:rsid w:val="00382366"/>
    <w:rsid w:val="00396578"/>
    <w:rsid w:val="0042033B"/>
    <w:rsid w:val="00441657"/>
    <w:rsid w:val="004519D0"/>
    <w:rsid w:val="004842D1"/>
    <w:rsid w:val="00484E5F"/>
    <w:rsid w:val="00501BC4"/>
    <w:rsid w:val="005C2B98"/>
    <w:rsid w:val="005F27A5"/>
    <w:rsid w:val="005F5184"/>
    <w:rsid w:val="00647F69"/>
    <w:rsid w:val="0066310F"/>
    <w:rsid w:val="00663A63"/>
    <w:rsid w:val="00687007"/>
    <w:rsid w:val="00692E19"/>
    <w:rsid w:val="00694534"/>
    <w:rsid w:val="00700ECA"/>
    <w:rsid w:val="00786041"/>
    <w:rsid w:val="0079488A"/>
    <w:rsid w:val="007C1816"/>
    <w:rsid w:val="00810AA7"/>
    <w:rsid w:val="0083214C"/>
    <w:rsid w:val="00850041"/>
    <w:rsid w:val="00880B34"/>
    <w:rsid w:val="0089674D"/>
    <w:rsid w:val="008A7D49"/>
    <w:rsid w:val="008B7DF1"/>
    <w:rsid w:val="008D14A8"/>
    <w:rsid w:val="0090426D"/>
    <w:rsid w:val="00917FAB"/>
    <w:rsid w:val="009746BA"/>
    <w:rsid w:val="00983AAA"/>
    <w:rsid w:val="009D0F1D"/>
    <w:rsid w:val="00A64439"/>
    <w:rsid w:val="00A966DB"/>
    <w:rsid w:val="00AB0095"/>
    <w:rsid w:val="00AC4ABF"/>
    <w:rsid w:val="00B2054F"/>
    <w:rsid w:val="00B97E20"/>
    <w:rsid w:val="00C02805"/>
    <w:rsid w:val="00C41392"/>
    <w:rsid w:val="00C80DBA"/>
    <w:rsid w:val="00C817B2"/>
    <w:rsid w:val="00D10CBE"/>
    <w:rsid w:val="00D166B1"/>
    <w:rsid w:val="00D252BE"/>
    <w:rsid w:val="00D736C3"/>
    <w:rsid w:val="00D77A1F"/>
    <w:rsid w:val="00D81B48"/>
    <w:rsid w:val="00DA53D7"/>
    <w:rsid w:val="00DD1738"/>
    <w:rsid w:val="00E15613"/>
    <w:rsid w:val="00E673C2"/>
    <w:rsid w:val="00F16676"/>
    <w:rsid w:val="00F950A2"/>
    <w:rsid w:val="00FA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CBEBC"/>
  <w15:chartTrackingRefBased/>
  <w15:docId w15:val="{4A55AEA5-E50D-42EB-9CD1-7EBFD456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866CCFAC</Template>
  <TotalTime>160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Buchanan</dc:creator>
  <cp:keywords/>
  <dc:description/>
  <cp:lastModifiedBy>Magnus Buchanan</cp:lastModifiedBy>
  <cp:revision>5</cp:revision>
  <cp:lastPrinted>2016-12-12T10:17:00Z</cp:lastPrinted>
  <dcterms:created xsi:type="dcterms:W3CDTF">2018-08-30T11:58:00Z</dcterms:created>
  <dcterms:modified xsi:type="dcterms:W3CDTF">2018-08-30T14:38:00Z</dcterms:modified>
</cp:coreProperties>
</file>