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7A1FF63E" w:rsidR="00663A63" w:rsidRPr="00663A63" w:rsidRDefault="00DE6535" w:rsidP="0066310F">
            <w:pPr>
              <w:spacing w:before="120" w:after="120"/>
              <w:ind w:left="113" w:right="113"/>
              <w:rPr>
                <w:color w:val="FFFFFF" w:themeColor="background1"/>
                <w:sz w:val="72"/>
                <w:szCs w:val="72"/>
              </w:rPr>
            </w:pPr>
            <w:r>
              <w:rPr>
                <w:color w:val="FFFFFF" w:themeColor="background1"/>
                <w:sz w:val="72"/>
                <w:szCs w:val="72"/>
              </w:rPr>
              <w:t>PRAYER BEFORE BIRTH</w:t>
            </w:r>
          </w:p>
        </w:tc>
      </w:tr>
      <w:tr w:rsidR="00F16676" w14:paraId="71A9B616" w14:textId="77777777" w:rsidTr="0024148A">
        <w:trPr>
          <w:cantSplit/>
          <w:trHeight w:val="1134"/>
        </w:trPr>
        <w:tc>
          <w:tcPr>
            <w:tcW w:w="9150" w:type="dxa"/>
            <w:gridSpan w:val="4"/>
          </w:tcPr>
          <w:p w14:paraId="75ECCF33" w14:textId="03DACD7F" w:rsidR="00F16676" w:rsidRPr="00D252BE" w:rsidRDefault="00F16676" w:rsidP="0066310F">
            <w:pPr>
              <w:spacing w:before="120" w:after="120"/>
              <w:rPr>
                <w:sz w:val="24"/>
                <w:szCs w:val="24"/>
              </w:rPr>
            </w:pPr>
            <w:r>
              <w:rPr>
                <w:b/>
                <w:sz w:val="24"/>
                <w:szCs w:val="24"/>
              </w:rPr>
              <w:t>Summary</w:t>
            </w:r>
            <w:r w:rsidRPr="008D14A8">
              <w:rPr>
                <w:b/>
                <w:sz w:val="24"/>
                <w:szCs w:val="24"/>
              </w:rPr>
              <w:t>:</w:t>
            </w:r>
            <w:r>
              <w:rPr>
                <w:sz w:val="24"/>
                <w:szCs w:val="24"/>
              </w:rPr>
              <w:t xml:space="preserve"> </w:t>
            </w:r>
            <w:r w:rsidR="00D252BE">
              <w:rPr>
                <w:sz w:val="24"/>
                <w:szCs w:val="24"/>
              </w:rPr>
              <w:t xml:space="preserve">The title </w:t>
            </w:r>
            <w:r w:rsidR="00371A3C">
              <w:rPr>
                <w:sz w:val="24"/>
                <w:szCs w:val="24"/>
              </w:rPr>
              <w:t>of this poem establishes the voice of this dramatic monologue as an unborn child</w:t>
            </w:r>
            <w:r w:rsidR="00D252BE">
              <w:rPr>
                <w:sz w:val="24"/>
                <w:szCs w:val="24"/>
              </w:rPr>
              <w:t xml:space="preserve">. </w:t>
            </w:r>
            <w:r w:rsidR="00371A3C">
              <w:rPr>
                <w:sz w:val="24"/>
                <w:szCs w:val="24"/>
              </w:rPr>
              <w:t>Using this voice, Louis MacNeice</w:t>
            </w:r>
            <w:r w:rsidR="005F5184">
              <w:rPr>
                <w:sz w:val="24"/>
                <w:szCs w:val="24"/>
              </w:rPr>
              <w:t xml:space="preserve"> crafts </w:t>
            </w:r>
            <w:r w:rsidR="000A66CD">
              <w:rPr>
                <w:sz w:val="24"/>
                <w:szCs w:val="24"/>
              </w:rPr>
              <w:t>a</w:t>
            </w:r>
            <w:r w:rsidR="00D252BE">
              <w:rPr>
                <w:sz w:val="24"/>
                <w:szCs w:val="24"/>
              </w:rPr>
              <w:t xml:space="preserve"> </w:t>
            </w:r>
            <w:r w:rsidR="00371A3C">
              <w:rPr>
                <w:sz w:val="24"/>
                <w:szCs w:val="24"/>
              </w:rPr>
              <w:t xml:space="preserve">moving </w:t>
            </w:r>
            <w:proofErr w:type="gramStart"/>
            <w:r w:rsidR="00371A3C">
              <w:rPr>
                <w:sz w:val="24"/>
                <w:szCs w:val="24"/>
              </w:rPr>
              <w:t>protest against</w:t>
            </w:r>
            <w:proofErr w:type="gramEnd"/>
            <w:r w:rsidR="00371A3C">
              <w:rPr>
                <w:sz w:val="24"/>
                <w:szCs w:val="24"/>
              </w:rPr>
              <w:t xml:space="preserve"> the devastating effects of totalitarian regimes such as the Nazis during the Second World War</w:t>
            </w:r>
            <w:r w:rsidR="00D252BE">
              <w:rPr>
                <w:sz w:val="24"/>
                <w:szCs w:val="24"/>
              </w:rPr>
              <w:t>.</w:t>
            </w:r>
          </w:p>
        </w:tc>
        <w:tc>
          <w:tcPr>
            <w:tcW w:w="4874" w:type="dxa"/>
            <w:vMerge w:val="restart"/>
          </w:tcPr>
          <w:p w14:paraId="18D5BEB5" w14:textId="3703B60C" w:rsidR="00F16676" w:rsidRPr="00F16676" w:rsidRDefault="00F16676" w:rsidP="00D252BE">
            <w:pPr>
              <w:spacing w:before="120" w:after="120"/>
            </w:pPr>
            <w:r w:rsidRPr="00F16676">
              <w:rPr>
                <w:b/>
              </w:rPr>
              <w:t xml:space="preserve">Biographical: </w:t>
            </w:r>
            <w:r w:rsidR="00371A3C" w:rsidRPr="00371A3C">
              <w:t>Born in Belfast</w:t>
            </w:r>
            <w:r w:rsidR="00371A3C">
              <w:t>,</w:t>
            </w:r>
            <w:r w:rsidR="00371A3C" w:rsidRPr="00371A3C">
              <w:t xml:space="preserve"> Louis MacNeice was an outsider almost from the beginning.</w:t>
            </w:r>
            <w:r w:rsidR="00371A3C">
              <w:t xml:space="preserve"> He was raised among books, but after his mother’s death his father </w:t>
            </w:r>
            <w:proofErr w:type="gramStart"/>
            <w:r w:rsidR="00371A3C">
              <w:t>remarried</w:t>
            </w:r>
            <w:proofErr w:type="gramEnd"/>
            <w:r w:rsidR="00371A3C">
              <w:t xml:space="preserve"> and Louis was sent to boarding schools in England. He attended Oxford University and rose to fame in the 1930s; in the 1940s, he joined the BBC where he wrote and produced well-regarded radio dramas alongside his poems.</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74CE3E82" w:rsidR="008B7DF1" w:rsidRPr="008D14A8" w:rsidRDefault="008B7DF1" w:rsidP="005C2B98">
            <w:pPr>
              <w:spacing w:before="120" w:after="120"/>
              <w:rPr>
                <w:sz w:val="24"/>
                <w:szCs w:val="24"/>
              </w:rPr>
            </w:pPr>
            <w:r>
              <w:rPr>
                <w:b/>
                <w:sz w:val="24"/>
                <w:szCs w:val="24"/>
              </w:rPr>
              <w:t>Part 1</w:t>
            </w:r>
            <w:r w:rsidRPr="008D14A8">
              <w:rPr>
                <w:b/>
                <w:sz w:val="24"/>
                <w:szCs w:val="24"/>
              </w:rPr>
              <w:t>:</w:t>
            </w:r>
            <w:r>
              <w:rPr>
                <w:sz w:val="24"/>
                <w:szCs w:val="24"/>
              </w:rPr>
              <w:t xml:space="preserve"> </w:t>
            </w:r>
            <w:r w:rsidR="005C2B98">
              <w:rPr>
                <w:sz w:val="24"/>
                <w:szCs w:val="24"/>
              </w:rPr>
              <w:t xml:space="preserve">The </w:t>
            </w:r>
            <w:r w:rsidR="001A720E">
              <w:rPr>
                <w:sz w:val="24"/>
                <w:szCs w:val="24"/>
              </w:rPr>
              <w:t xml:space="preserve">narrator </w:t>
            </w:r>
            <w:r w:rsidR="00371A3C">
              <w:rPr>
                <w:sz w:val="24"/>
                <w:szCs w:val="24"/>
              </w:rPr>
              <w:t>establishes his identity and</w:t>
            </w:r>
            <w:r w:rsidR="00491262">
              <w:rPr>
                <w:sz w:val="24"/>
                <w:szCs w:val="24"/>
              </w:rPr>
              <w:t xml:space="preserve"> </w:t>
            </w:r>
            <w:r w:rsidR="00371A3C">
              <w:rPr>
                <w:sz w:val="24"/>
                <w:szCs w:val="24"/>
              </w:rPr>
              <w:t>naïve persona</w:t>
            </w:r>
            <w:r w:rsidR="000A66CD">
              <w:rPr>
                <w:sz w:val="24"/>
                <w:szCs w:val="24"/>
              </w:rPr>
              <w:t>.</w:t>
            </w:r>
            <w:r w:rsidR="0066310F">
              <w:rPr>
                <w:sz w:val="24"/>
                <w:szCs w:val="24"/>
              </w:rPr>
              <w:t xml:space="preserve"> (</w:t>
            </w:r>
            <w:r w:rsidR="000A66CD">
              <w:rPr>
                <w:sz w:val="24"/>
                <w:szCs w:val="24"/>
              </w:rPr>
              <w:t>S</w:t>
            </w:r>
            <w:r w:rsidR="00A64439">
              <w:rPr>
                <w:sz w:val="24"/>
                <w:szCs w:val="24"/>
              </w:rPr>
              <w:t>.</w:t>
            </w:r>
            <w:r w:rsidR="0066310F">
              <w:rPr>
                <w:sz w:val="24"/>
                <w:szCs w:val="24"/>
              </w:rPr>
              <w:t xml:space="preserve"> 1)</w:t>
            </w:r>
          </w:p>
        </w:tc>
        <w:tc>
          <w:tcPr>
            <w:tcW w:w="3043" w:type="dxa"/>
          </w:tcPr>
          <w:p w14:paraId="2B08FE67" w14:textId="4D70AAE5" w:rsidR="008B7DF1" w:rsidRPr="0042033B" w:rsidRDefault="009D0F1D" w:rsidP="00DA53D7">
            <w:pPr>
              <w:spacing w:before="120" w:after="120"/>
              <w:rPr>
                <w:i/>
                <w:sz w:val="24"/>
                <w:szCs w:val="24"/>
              </w:rPr>
            </w:pPr>
            <w:r>
              <w:rPr>
                <w:i/>
                <w:sz w:val="24"/>
                <w:szCs w:val="24"/>
              </w:rPr>
              <w:t>“</w:t>
            </w:r>
            <w:r w:rsidR="00371A3C">
              <w:rPr>
                <w:i/>
                <w:sz w:val="24"/>
                <w:szCs w:val="24"/>
              </w:rPr>
              <w:t>O hear me</w:t>
            </w:r>
            <w:r w:rsidR="00C80DBA">
              <w:rPr>
                <w:i/>
                <w:sz w:val="24"/>
                <w:szCs w:val="24"/>
              </w:rPr>
              <w:t>”</w:t>
            </w:r>
            <w:r w:rsidR="00C80DBA">
              <w:rPr>
                <w:i/>
                <w:sz w:val="24"/>
                <w:szCs w:val="24"/>
              </w:rPr>
              <w:br/>
              <w:t>“</w:t>
            </w:r>
            <w:r w:rsidR="00491262">
              <w:rPr>
                <w:i/>
                <w:sz w:val="24"/>
                <w:szCs w:val="24"/>
              </w:rPr>
              <w:t>bat or… rat or… stoat or…</w:t>
            </w:r>
            <w:r w:rsidR="00C80DBA">
              <w:rPr>
                <w:i/>
                <w:sz w:val="24"/>
                <w:szCs w:val="24"/>
              </w:rPr>
              <w:t>”</w:t>
            </w:r>
            <w:r w:rsidR="00C80DBA">
              <w:rPr>
                <w:i/>
                <w:sz w:val="24"/>
                <w:szCs w:val="24"/>
              </w:rPr>
              <w:br/>
            </w:r>
          </w:p>
        </w:tc>
        <w:tc>
          <w:tcPr>
            <w:tcW w:w="3051" w:type="dxa"/>
          </w:tcPr>
          <w:p w14:paraId="13146D9E" w14:textId="6484B6D3" w:rsidR="008B7DF1" w:rsidRPr="009D0F1D" w:rsidRDefault="00491262" w:rsidP="008B7DF1">
            <w:pPr>
              <w:spacing w:before="120" w:after="120"/>
            </w:pPr>
            <w:r>
              <w:t>The imperative and direct address suggest desperation; polysyndeton captures the</w:t>
            </w:r>
            <w:r w:rsidR="00933A75">
              <w:t xml:space="preserve"> </w:t>
            </w:r>
            <w:r>
              <w:t>irrational childhood fears.</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699321E3" w:rsidR="007C1816" w:rsidRPr="008D14A8" w:rsidRDefault="007C1816" w:rsidP="0066310F">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 xml:space="preserve">The </w:t>
            </w:r>
            <w:r w:rsidR="00BB7061">
              <w:rPr>
                <w:sz w:val="24"/>
                <w:szCs w:val="24"/>
              </w:rPr>
              <w:t>a</w:t>
            </w:r>
            <w:r w:rsidR="00491262">
              <w:rPr>
                <w:sz w:val="24"/>
                <w:szCs w:val="24"/>
              </w:rPr>
              <w:t>n</w:t>
            </w:r>
            <w:r w:rsidR="00BB7061">
              <w:rPr>
                <w:sz w:val="24"/>
                <w:szCs w:val="24"/>
              </w:rPr>
              <w:t>aphora</w:t>
            </w:r>
            <w:r w:rsidR="00491262">
              <w:rPr>
                <w:sz w:val="24"/>
                <w:szCs w:val="24"/>
              </w:rPr>
              <w:t xml:space="preserve"> </w:t>
            </w:r>
            <w:r w:rsidR="00933A75">
              <w:rPr>
                <w:sz w:val="24"/>
                <w:szCs w:val="24"/>
              </w:rPr>
              <w:t>shifts</w:t>
            </w:r>
            <w:r w:rsidR="00491262">
              <w:rPr>
                <w:sz w:val="24"/>
                <w:szCs w:val="24"/>
              </w:rPr>
              <w:t xml:space="preserve"> the poem</w:t>
            </w:r>
            <w:r w:rsidR="00933A75">
              <w:rPr>
                <w:sz w:val="24"/>
                <w:szCs w:val="24"/>
              </w:rPr>
              <w:t xml:space="preserve"> to</w:t>
            </w:r>
            <w:r w:rsidR="00491262">
              <w:rPr>
                <w:sz w:val="24"/>
                <w:szCs w:val="24"/>
              </w:rPr>
              <w:t xml:space="preserve"> an incantation with real world threats </w:t>
            </w:r>
            <w:r>
              <w:rPr>
                <w:sz w:val="24"/>
                <w:szCs w:val="24"/>
              </w:rPr>
              <w:t>(</w:t>
            </w:r>
            <w:r w:rsidR="000A66CD">
              <w:rPr>
                <w:sz w:val="24"/>
                <w:szCs w:val="24"/>
              </w:rPr>
              <w:t>S</w:t>
            </w:r>
            <w:r w:rsidR="00A64439">
              <w:rPr>
                <w:sz w:val="24"/>
                <w:szCs w:val="24"/>
              </w:rPr>
              <w:t>.</w:t>
            </w:r>
            <w:r w:rsidR="00491262">
              <w:rPr>
                <w:sz w:val="24"/>
                <w:szCs w:val="24"/>
              </w:rPr>
              <w:t xml:space="preserve"> 2</w:t>
            </w:r>
            <w:r>
              <w:rPr>
                <w:sz w:val="24"/>
                <w:szCs w:val="24"/>
              </w:rPr>
              <w:t>)</w:t>
            </w:r>
          </w:p>
        </w:tc>
        <w:tc>
          <w:tcPr>
            <w:tcW w:w="3043" w:type="dxa"/>
          </w:tcPr>
          <w:p w14:paraId="4619B41D" w14:textId="68A957FC" w:rsidR="00491262" w:rsidRPr="0042033B" w:rsidRDefault="00D77A1F" w:rsidP="00DA53D7">
            <w:pPr>
              <w:spacing w:before="120" w:after="120"/>
              <w:rPr>
                <w:i/>
                <w:sz w:val="24"/>
                <w:szCs w:val="24"/>
              </w:rPr>
            </w:pPr>
            <w:r>
              <w:rPr>
                <w:i/>
                <w:sz w:val="24"/>
                <w:szCs w:val="24"/>
              </w:rPr>
              <w:t>“</w:t>
            </w:r>
            <w:r w:rsidR="00491262">
              <w:rPr>
                <w:i/>
                <w:sz w:val="24"/>
                <w:szCs w:val="24"/>
              </w:rPr>
              <w:t>tall walls wall me</w:t>
            </w:r>
            <w:r w:rsidR="00C80DBA">
              <w:rPr>
                <w:i/>
                <w:sz w:val="24"/>
                <w:szCs w:val="24"/>
              </w:rPr>
              <w:t>”</w:t>
            </w:r>
            <w:r w:rsidR="00C80DBA">
              <w:rPr>
                <w:i/>
                <w:sz w:val="24"/>
                <w:szCs w:val="24"/>
              </w:rPr>
              <w:br/>
              <w:t>“</w:t>
            </w:r>
            <w:r w:rsidR="00491262">
              <w:rPr>
                <w:i/>
                <w:sz w:val="24"/>
                <w:szCs w:val="24"/>
              </w:rPr>
              <w:t>wise lies lure me</w:t>
            </w:r>
            <w:r w:rsidR="00C80DBA">
              <w:rPr>
                <w:i/>
                <w:sz w:val="24"/>
                <w:szCs w:val="24"/>
              </w:rPr>
              <w:t>”</w:t>
            </w:r>
            <w:r w:rsidR="00491262">
              <w:rPr>
                <w:i/>
                <w:sz w:val="24"/>
                <w:szCs w:val="24"/>
              </w:rPr>
              <w:br/>
              <w:t>“black racks rack me”</w:t>
            </w:r>
          </w:p>
        </w:tc>
        <w:tc>
          <w:tcPr>
            <w:tcW w:w="3051" w:type="dxa"/>
          </w:tcPr>
          <w:p w14:paraId="631FA056" w14:textId="6D22D238" w:rsidR="007C1816" w:rsidRPr="009D0F1D" w:rsidRDefault="00C80DBA" w:rsidP="008B7DF1">
            <w:pPr>
              <w:spacing w:before="120" w:after="120"/>
            </w:pPr>
            <w:r>
              <w:t>The</w:t>
            </w:r>
            <w:r w:rsidR="00491262">
              <w:t xml:space="preserve"> repe</w:t>
            </w:r>
            <w:r w:rsidR="00BB7061">
              <w:t>tition</w:t>
            </w:r>
            <w:r w:rsidR="00491262">
              <w:t>, alliteration and</w:t>
            </w:r>
            <w:r>
              <w:t xml:space="preserve"> </w:t>
            </w:r>
            <w:r w:rsidR="00491262">
              <w:t>internal rhyme reinforce the claustrophobic fear here</w:t>
            </w:r>
            <w:r>
              <w:t>.</w:t>
            </w:r>
          </w:p>
        </w:tc>
        <w:tc>
          <w:tcPr>
            <w:tcW w:w="4874" w:type="dxa"/>
            <w:vMerge w:val="restart"/>
          </w:tcPr>
          <w:p w14:paraId="1F41F533" w14:textId="39E90088" w:rsidR="001A720E" w:rsidRDefault="007C1816" w:rsidP="008A7D49">
            <w:pPr>
              <w:spacing w:before="120" w:after="120"/>
            </w:pPr>
            <w:r>
              <w:rPr>
                <w:b/>
              </w:rPr>
              <w:t>Interpretation</w:t>
            </w:r>
            <w:r w:rsidRPr="00F16676">
              <w:rPr>
                <w:b/>
              </w:rPr>
              <w:t>:</w:t>
            </w:r>
            <w:r w:rsidRPr="00F16676">
              <w:t xml:space="preserve"> </w:t>
            </w:r>
            <w:r w:rsidR="00880B34">
              <w:t xml:space="preserve">This poem was </w:t>
            </w:r>
            <w:r w:rsidR="001A720E">
              <w:t xml:space="preserve">inspired by </w:t>
            </w:r>
            <w:r w:rsidR="00FB2CFA">
              <w:t>MacNeice’s deep despair at what had happened to Europe during the Second World War. He saw the rise of Nazism and other totalitarian states as a hugely worrying development.</w:t>
            </w:r>
          </w:p>
          <w:p w14:paraId="7FC8D5D3" w14:textId="77777777" w:rsidR="007C1816" w:rsidRDefault="00FB2CFA" w:rsidP="00DA53D7">
            <w:pPr>
              <w:spacing w:before="120" w:after="120"/>
            </w:pPr>
            <w:r>
              <w:t>He was not alone, but what makes MacNeice’s protest so moving is its use of dramatic monologue. His clever conceit is to replace his own voice with that of an unborn child, thereby making readers contemplate the influence of these regimes on the most helpless and innocent in society.</w:t>
            </w:r>
          </w:p>
          <w:p w14:paraId="7B34630C" w14:textId="7A042C09" w:rsidR="00FB2CFA" w:rsidRDefault="00FB2CFA" w:rsidP="00DA53D7">
            <w:pPr>
              <w:spacing w:before="120" w:after="120"/>
            </w:pPr>
            <w:r>
              <w:t xml:space="preserve">In combination with this conceit, he creates a hypnotic rhythm to his poem by using </w:t>
            </w:r>
            <w:r w:rsidR="00BB7061">
              <w:t xml:space="preserve">anaphora </w:t>
            </w:r>
            <w:r>
              <w:t>at the outset of each stanza</w:t>
            </w:r>
            <w:r w:rsidR="00270800">
              <w:t xml:space="preserve"> to give form to the ‘prayer’</w:t>
            </w:r>
            <w:r>
              <w:t>. The way in which each stanza begins with ‘I’ but closes with ‘me’ also</w:t>
            </w:r>
            <w:r w:rsidR="006E7FD8">
              <w:t xml:space="preserve"> underlines how such a cruel world erases our attempts to define ourselves and form our own identities.</w:t>
            </w:r>
          </w:p>
          <w:p w14:paraId="1B0BD672" w14:textId="34D1303C" w:rsidR="006E7FD8" w:rsidRPr="00F16676" w:rsidRDefault="006E7FD8" w:rsidP="00DA53D7">
            <w:pPr>
              <w:spacing w:before="120" w:after="120"/>
            </w:pPr>
            <w:r>
              <w:t xml:space="preserve">The short stanza referring to the man “who thinks he is God” might be applied to any number of dictators </w:t>
            </w:r>
            <w:r w:rsidR="00270800" w:rsidRPr="00270800">
              <w:t xml:space="preserve">who cost the lives of millions </w:t>
            </w:r>
            <w:r w:rsidR="003C41F9">
              <w:t>during</w:t>
            </w:r>
            <w:r>
              <w:t xml:space="preserve"> this era: Hitler, Franco, Mussolini or indeed Stalin.</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084B60" w14:paraId="3FAE0E4B" w14:textId="77777777" w:rsidTr="0042033B">
        <w:trPr>
          <w:cantSplit/>
          <w:trHeight w:val="1134"/>
        </w:trPr>
        <w:tc>
          <w:tcPr>
            <w:tcW w:w="3056" w:type="dxa"/>
            <w:gridSpan w:val="2"/>
          </w:tcPr>
          <w:p w14:paraId="15BE8C2B" w14:textId="1FA4ACE9" w:rsidR="00084B60" w:rsidRPr="008D14A8" w:rsidRDefault="00084B60" w:rsidP="00084B60">
            <w:pPr>
              <w:spacing w:before="120" w:after="120"/>
              <w:rPr>
                <w:sz w:val="24"/>
                <w:szCs w:val="24"/>
              </w:rPr>
            </w:pPr>
            <w:r>
              <w:rPr>
                <w:b/>
                <w:sz w:val="24"/>
                <w:szCs w:val="24"/>
              </w:rPr>
              <w:t>Part 3</w:t>
            </w:r>
            <w:r w:rsidR="00491262">
              <w:rPr>
                <w:b/>
                <w:sz w:val="24"/>
                <w:szCs w:val="24"/>
              </w:rPr>
              <w:t xml:space="preserve">: </w:t>
            </w:r>
            <w:r w:rsidR="00491262">
              <w:rPr>
                <w:sz w:val="24"/>
                <w:szCs w:val="24"/>
              </w:rPr>
              <w:t>The poem briefly considers the unborn child’s hopes and dreams</w:t>
            </w:r>
            <w:r w:rsidR="001A720E">
              <w:rPr>
                <w:sz w:val="24"/>
                <w:szCs w:val="24"/>
              </w:rPr>
              <w:t>.</w:t>
            </w:r>
            <w:r>
              <w:rPr>
                <w:sz w:val="24"/>
                <w:szCs w:val="24"/>
              </w:rPr>
              <w:t xml:space="preserve">  (S. </w:t>
            </w:r>
            <w:r w:rsidR="00491262">
              <w:rPr>
                <w:sz w:val="24"/>
                <w:szCs w:val="24"/>
              </w:rPr>
              <w:t>3</w:t>
            </w:r>
            <w:r>
              <w:rPr>
                <w:sz w:val="24"/>
                <w:szCs w:val="24"/>
              </w:rPr>
              <w:t>)</w:t>
            </w:r>
          </w:p>
        </w:tc>
        <w:tc>
          <w:tcPr>
            <w:tcW w:w="3043" w:type="dxa"/>
          </w:tcPr>
          <w:p w14:paraId="4A13FA0E" w14:textId="6B52DA9E" w:rsidR="00084B60" w:rsidRPr="0042033B" w:rsidRDefault="00084B60" w:rsidP="00084B60">
            <w:pPr>
              <w:spacing w:before="120" w:after="120"/>
              <w:rPr>
                <w:i/>
                <w:sz w:val="24"/>
                <w:szCs w:val="24"/>
              </w:rPr>
            </w:pPr>
            <w:r>
              <w:rPr>
                <w:i/>
                <w:sz w:val="24"/>
                <w:szCs w:val="24"/>
              </w:rPr>
              <w:t>“</w:t>
            </w:r>
            <w:r w:rsidR="00491262">
              <w:rPr>
                <w:i/>
                <w:sz w:val="24"/>
                <w:szCs w:val="24"/>
              </w:rPr>
              <w:t>trees to talk to me</w:t>
            </w:r>
            <w:r w:rsidR="00332CAF">
              <w:rPr>
                <w:i/>
                <w:sz w:val="24"/>
                <w:szCs w:val="24"/>
              </w:rPr>
              <w:t>”</w:t>
            </w:r>
            <w:r w:rsidR="00491262">
              <w:rPr>
                <w:i/>
                <w:sz w:val="24"/>
                <w:szCs w:val="24"/>
              </w:rPr>
              <w:br/>
              <w:t>“sky to sing to me”</w:t>
            </w:r>
            <w:r w:rsidR="00491262">
              <w:rPr>
                <w:i/>
                <w:sz w:val="24"/>
                <w:szCs w:val="24"/>
              </w:rPr>
              <w:br/>
              <w:t>“a white light… to guide me”</w:t>
            </w:r>
          </w:p>
        </w:tc>
        <w:tc>
          <w:tcPr>
            <w:tcW w:w="3051" w:type="dxa"/>
          </w:tcPr>
          <w:p w14:paraId="7B6CB9E8" w14:textId="3655FCD5" w:rsidR="00084B60" w:rsidRPr="009D0F1D" w:rsidRDefault="00491262" w:rsidP="00084B60">
            <w:pPr>
              <w:spacing w:before="120" w:after="120"/>
            </w:pPr>
            <w:r>
              <w:t>Alliteration and personification add to the magic atmosphere; a metaphor for conscience.</w:t>
            </w:r>
          </w:p>
        </w:tc>
        <w:tc>
          <w:tcPr>
            <w:tcW w:w="4874" w:type="dxa"/>
            <w:vMerge/>
          </w:tcPr>
          <w:p w14:paraId="1524FCC9" w14:textId="77777777" w:rsidR="00084B60" w:rsidRPr="00F16676" w:rsidRDefault="00084B60" w:rsidP="00084B60">
            <w:pPr>
              <w:spacing w:before="120" w:after="120"/>
            </w:pPr>
          </w:p>
        </w:tc>
        <w:tc>
          <w:tcPr>
            <w:tcW w:w="1364" w:type="dxa"/>
            <w:vMerge/>
            <w:shd w:val="clear" w:color="auto" w:fill="000000" w:themeFill="text1"/>
            <w:textDirection w:val="tbRl"/>
          </w:tcPr>
          <w:p w14:paraId="4702561A" w14:textId="77777777" w:rsidR="00084B60" w:rsidRDefault="00084B60" w:rsidP="00084B60">
            <w:pPr>
              <w:spacing w:before="120" w:after="120"/>
              <w:ind w:left="113" w:right="113"/>
            </w:pPr>
          </w:p>
        </w:tc>
      </w:tr>
      <w:tr w:rsidR="00084B60" w14:paraId="1635E154" w14:textId="77777777" w:rsidTr="0042033B">
        <w:trPr>
          <w:cantSplit/>
          <w:trHeight w:val="1134"/>
        </w:trPr>
        <w:tc>
          <w:tcPr>
            <w:tcW w:w="3056" w:type="dxa"/>
            <w:gridSpan w:val="2"/>
          </w:tcPr>
          <w:p w14:paraId="13672DD6" w14:textId="2BB34798" w:rsidR="00084B60" w:rsidRPr="008D14A8" w:rsidRDefault="00084B60" w:rsidP="00084B60">
            <w:pPr>
              <w:spacing w:before="120" w:after="120"/>
              <w:rPr>
                <w:sz w:val="24"/>
                <w:szCs w:val="24"/>
              </w:rPr>
            </w:pPr>
            <w:r>
              <w:rPr>
                <w:b/>
                <w:sz w:val="24"/>
                <w:szCs w:val="24"/>
              </w:rPr>
              <w:t>Part 4</w:t>
            </w:r>
            <w:r w:rsidRPr="008D14A8">
              <w:rPr>
                <w:b/>
                <w:sz w:val="24"/>
                <w:szCs w:val="24"/>
              </w:rPr>
              <w:t>:</w:t>
            </w:r>
            <w:r>
              <w:rPr>
                <w:b/>
                <w:sz w:val="24"/>
                <w:szCs w:val="24"/>
              </w:rPr>
              <w:t xml:space="preserve"> </w:t>
            </w:r>
            <w:r w:rsidR="001A720E">
              <w:rPr>
                <w:sz w:val="24"/>
                <w:szCs w:val="24"/>
              </w:rPr>
              <w:t xml:space="preserve">The </w:t>
            </w:r>
            <w:r w:rsidR="00A92466">
              <w:rPr>
                <w:sz w:val="24"/>
                <w:szCs w:val="24"/>
              </w:rPr>
              <w:t xml:space="preserve">poem </w:t>
            </w:r>
            <w:r w:rsidR="00765A5B">
              <w:rPr>
                <w:sz w:val="24"/>
                <w:szCs w:val="24"/>
              </w:rPr>
              <w:t>proceeds to detail how the world will corrupt the child</w:t>
            </w:r>
            <w:r w:rsidR="001A720E">
              <w:rPr>
                <w:sz w:val="24"/>
                <w:szCs w:val="24"/>
              </w:rPr>
              <w:t xml:space="preserve">. </w:t>
            </w:r>
            <w:r>
              <w:rPr>
                <w:sz w:val="24"/>
                <w:szCs w:val="24"/>
              </w:rPr>
              <w:t xml:space="preserve">(S. </w:t>
            </w:r>
            <w:r w:rsidR="00491262">
              <w:rPr>
                <w:sz w:val="24"/>
                <w:szCs w:val="24"/>
              </w:rPr>
              <w:t>4</w:t>
            </w:r>
            <w:r>
              <w:rPr>
                <w:sz w:val="24"/>
                <w:szCs w:val="24"/>
              </w:rPr>
              <w:t>)</w:t>
            </w:r>
          </w:p>
        </w:tc>
        <w:tc>
          <w:tcPr>
            <w:tcW w:w="3043" w:type="dxa"/>
          </w:tcPr>
          <w:p w14:paraId="7856355E" w14:textId="31394995" w:rsidR="00084B60" w:rsidRPr="00983AAA" w:rsidRDefault="00084B60" w:rsidP="00084B60">
            <w:pPr>
              <w:spacing w:before="120" w:after="120"/>
              <w:rPr>
                <w:i/>
                <w:sz w:val="24"/>
                <w:szCs w:val="24"/>
              </w:rPr>
            </w:pPr>
            <w:r>
              <w:rPr>
                <w:i/>
                <w:sz w:val="24"/>
                <w:szCs w:val="24"/>
              </w:rPr>
              <w:t>“</w:t>
            </w:r>
            <w:r w:rsidR="00765A5B">
              <w:rPr>
                <w:i/>
                <w:sz w:val="24"/>
                <w:szCs w:val="24"/>
              </w:rPr>
              <w:t>my words… speak me”</w:t>
            </w:r>
            <w:r w:rsidR="00765A5B">
              <w:rPr>
                <w:i/>
                <w:sz w:val="24"/>
                <w:szCs w:val="24"/>
              </w:rPr>
              <w:br/>
              <w:t>“my life when they murder… by means of my hands</w:t>
            </w:r>
            <w:bookmarkStart w:id="0" w:name="_GoBack"/>
            <w:bookmarkEnd w:id="0"/>
            <w:r w:rsidR="00765A5B">
              <w:rPr>
                <w:i/>
                <w:sz w:val="24"/>
                <w:szCs w:val="24"/>
              </w:rPr>
              <w:t>”</w:t>
            </w:r>
          </w:p>
        </w:tc>
        <w:tc>
          <w:tcPr>
            <w:tcW w:w="3051" w:type="dxa"/>
          </w:tcPr>
          <w:p w14:paraId="1E4A540E" w14:textId="2A46A45D" w:rsidR="00084B60" w:rsidRPr="009D0F1D" w:rsidRDefault="00765A5B" w:rsidP="00084B60">
            <w:pPr>
              <w:spacing w:before="120" w:after="120"/>
            </w:pPr>
            <w:r>
              <w:t xml:space="preserve">The inversion of the normal subject </w:t>
            </w:r>
            <w:r w:rsidR="00933A75">
              <w:t>/</w:t>
            </w:r>
            <w:r>
              <w:t xml:space="preserve"> object</w:t>
            </w:r>
            <w:r w:rsidR="00933A75">
              <w:t xml:space="preserve"> order</w:t>
            </w:r>
            <w:r>
              <w:t xml:space="preserve"> captures the child’s total lack of agency.</w:t>
            </w:r>
          </w:p>
        </w:tc>
        <w:tc>
          <w:tcPr>
            <w:tcW w:w="4874" w:type="dxa"/>
            <w:vMerge/>
          </w:tcPr>
          <w:p w14:paraId="24876F22" w14:textId="77777777" w:rsidR="00084B60" w:rsidRPr="00F16676" w:rsidRDefault="00084B60" w:rsidP="00084B60">
            <w:pPr>
              <w:spacing w:before="120" w:after="120"/>
            </w:pPr>
          </w:p>
        </w:tc>
        <w:tc>
          <w:tcPr>
            <w:tcW w:w="1364" w:type="dxa"/>
            <w:vMerge/>
            <w:shd w:val="clear" w:color="auto" w:fill="000000" w:themeFill="text1"/>
            <w:textDirection w:val="tbRl"/>
          </w:tcPr>
          <w:p w14:paraId="7ABF4137" w14:textId="77777777" w:rsidR="00084B60" w:rsidRDefault="00084B60" w:rsidP="00084B60">
            <w:pPr>
              <w:spacing w:before="120" w:after="120"/>
              <w:ind w:left="113" w:right="113"/>
            </w:pPr>
          </w:p>
        </w:tc>
      </w:tr>
      <w:tr w:rsidR="00084B60" w14:paraId="21A26F7C" w14:textId="77777777" w:rsidTr="0042033B">
        <w:trPr>
          <w:cantSplit/>
          <w:trHeight w:val="1134"/>
        </w:trPr>
        <w:tc>
          <w:tcPr>
            <w:tcW w:w="3056" w:type="dxa"/>
            <w:gridSpan w:val="2"/>
          </w:tcPr>
          <w:p w14:paraId="2C122138" w14:textId="6D4056CE" w:rsidR="00084B60" w:rsidRPr="008D14A8" w:rsidRDefault="00084B60" w:rsidP="00084B60">
            <w:pPr>
              <w:spacing w:before="120" w:after="120"/>
              <w:rPr>
                <w:sz w:val="24"/>
                <w:szCs w:val="24"/>
              </w:rPr>
            </w:pPr>
            <w:r>
              <w:rPr>
                <w:b/>
                <w:sz w:val="24"/>
                <w:szCs w:val="24"/>
              </w:rPr>
              <w:t>Part 5</w:t>
            </w:r>
            <w:r w:rsidRPr="008D14A8">
              <w:rPr>
                <w:b/>
                <w:sz w:val="24"/>
                <w:szCs w:val="24"/>
              </w:rPr>
              <w:t>:</w:t>
            </w:r>
            <w:r>
              <w:rPr>
                <w:sz w:val="24"/>
                <w:szCs w:val="24"/>
              </w:rPr>
              <w:t xml:space="preserve">  </w:t>
            </w:r>
            <w:r w:rsidR="00765A5B">
              <w:rPr>
                <w:sz w:val="24"/>
                <w:szCs w:val="24"/>
              </w:rPr>
              <w:t xml:space="preserve">The child’s fate unravels into a life of humiliation. </w:t>
            </w:r>
            <w:r>
              <w:rPr>
                <w:sz w:val="24"/>
                <w:szCs w:val="24"/>
              </w:rPr>
              <w:t xml:space="preserve">(S. </w:t>
            </w:r>
            <w:r w:rsidR="00765A5B">
              <w:rPr>
                <w:sz w:val="24"/>
                <w:szCs w:val="24"/>
              </w:rPr>
              <w:t>5</w:t>
            </w:r>
            <w:r>
              <w:rPr>
                <w:sz w:val="24"/>
                <w:szCs w:val="24"/>
              </w:rPr>
              <w:t>)</w:t>
            </w:r>
          </w:p>
        </w:tc>
        <w:tc>
          <w:tcPr>
            <w:tcW w:w="3043" w:type="dxa"/>
          </w:tcPr>
          <w:p w14:paraId="4E9122AE" w14:textId="17346D2E" w:rsidR="00084B60" w:rsidRPr="00D10CBE" w:rsidRDefault="00D77A1F" w:rsidP="00084B60">
            <w:pPr>
              <w:spacing w:before="120" w:after="120"/>
              <w:rPr>
                <w:i/>
                <w:sz w:val="24"/>
                <w:szCs w:val="24"/>
              </w:rPr>
            </w:pPr>
            <w:r w:rsidRPr="00D10CBE">
              <w:rPr>
                <w:i/>
                <w:sz w:val="24"/>
                <w:szCs w:val="24"/>
              </w:rPr>
              <w:t>“</w:t>
            </w:r>
            <w:r w:rsidR="00765A5B">
              <w:rPr>
                <w:i/>
                <w:sz w:val="24"/>
                <w:szCs w:val="24"/>
              </w:rPr>
              <w:t>rehearse me</w:t>
            </w:r>
            <w:r w:rsidR="009746BA">
              <w:rPr>
                <w:i/>
                <w:sz w:val="24"/>
                <w:szCs w:val="24"/>
              </w:rPr>
              <w:t>”</w:t>
            </w:r>
            <w:r w:rsidR="00765A5B">
              <w:rPr>
                <w:i/>
                <w:sz w:val="24"/>
                <w:szCs w:val="24"/>
              </w:rPr>
              <w:br/>
              <w:t>“parts I must play”</w:t>
            </w:r>
            <w:r w:rsidR="009746BA">
              <w:rPr>
                <w:i/>
                <w:sz w:val="24"/>
                <w:szCs w:val="24"/>
              </w:rPr>
              <w:br/>
            </w:r>
            <w:r w:rsidR="00765A5B" w:rsidRPr="00765A5B">
              <w:rPr>
                <w:i/>
                <w:sz w:val="24"/>
                <w:szCs w:val="24"/>
              </w:rPr>
              <w:t>“cues I must take”</w:t>
            </w:r>
          </w:p>
        </w:tc>
        <w:tc>
          <w:tcPr>
            <w:tcW w:w="3051" w:type="dxa"/>
          </w:tcPr>
          <w:p w14:paraId="30EC5609" w14:textId="5884296A" w:rsidR="00084B60" w:rsidRPr="009D0F1D" w:rsidRDefault="009746BA" w:rsidP="00084B60">
            <w:pPr>
              <w:spacing w:before="120" w:after="120"/>
            </w:pPr>
            <w:r>
              <w:t xml:space="preserve">The </w:t>
            </w:r>
            <w:r w:rsidR="00765A5B">
              <w:t>semantic field of the theatre reinforces that the child is not in control</w:t>
            </w:r>
            <w:r>
              <w:t>.</w:t>
            </w:r>
          </w:p>
        </w:tc>
        <w:tc>
          <w:tcPr>
            <w:tcW w:w="4874" w:type="dxa"/>
            <w:vMerge/>
          </w:tcPr>
          <w:p w14:paraId="75AD7587"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A82A937" w14:textId="77777777" w:rsidR="00084B60" w:rsidRDefault="00084B60" w:rsidP="00084B60">
            <w:pPr>
              <w:spacing w:before="120" w:after="120"/>
              <w:ind w:left="113" w:right="113"/>
            </w:pPr>
          </w:p>
        </w:tc>
      </w:tr>
      <w:tr w:rsidR="00084B60" w14:paraId="1A148D77" w14:textId="77777777" w:rsidTr="00491262">
        <w:trPr>
          <w:cantSplit/>
          <w:trHeight w:val="1134"/>
        </w:trPr>
        <w:tc>
          <w:tcPr>
            <w:tcW w:w="3056" w:type="dxa"/>
            <w:gridSpan w:val="2"/>
            <w:shd w:val="clear" w:color="auto" w:fill="auto"/>
          </w:tcPr>
          <w:p w14:paraId="6F9BACFA" w14:textId="4B55B99C" w:rsidR="00084B60" w:rsidRPr="00765A5B" w:rsidRDefault="00765A5B" w:rsidP="00084B60">
            <w:pPr>
              <w:spacing w:before="120" w:after="120"/>
              <w:rPr>
                <w:sz w:val="24"/>
                <w:szCs w:val="24"/>
              </w:rPr>
            </w:pPr>
            <w:r>
              <w:rPr>
                <w:b/>
                <w:sz w:val="24"/>
                <w:szCs w:val="24"/>
              </w:rPr>
              <w:t xml:space="preserve">Part 6: </w:t>
            </w:r>
            <w:r>
              <w:rPr>
                <w:sz w:val="24"/>
                <w:szCs w:val="24"/>
              </w:rPr>
              <w:t>The child details two shocking alternatives in the world</w:t>
            </w:r>
            <w:r w:rsidR="00084B60">
              <w:rPr>
                <w:b/>
                <w:sz w:val="24"/>
                <w:szCs w:val="24"/>
              </w:rPr>
              <w:t xml:space="preserve"> </w:t>
            </w:r>
            <w:r>
              <w:rPr>
                <w:sz w:val="24"/>
                <w:szCs w:val="24"/>
              </w:rPr>
              <w:t>and</w:t>
            </w:r>
            <w:r w:rsidR="0094737F">
              <w:rPr>
                <w:sz w:val="24"/>
                <w:szCs w:val="24"/>
              </w:rPr>
              <w:t xml:space="preserve"> its</w:t>
            </w:r>
            <w:r>
              <w:rPr>
                <w:sz w:val="24"/>
                <w:szCs w:val="24"/>
              </w:rPr>
              <w:t xml:space="preserve"> reaction (S.</w:t>
            </w:r>
            <w:r w:rsidR="0094737F">
              <w:rPr>
                <w:sz w:val="24"/>
                <w:szCs w:val="24"/>
              </w:rPr>
              <w:t>6-8)</w:t>
            </w:r>
          </w:p>
        </w:tc>
        <w:tc>
          <w:tcPr>
            <w:tcW w:w="3043" w:type="dxa"/>
          </w:tcPr>
          <w:p w14:paraId="4247F738" w14:textId="6144167C" w:rsidR="00765A5B" w:rsidRPr="0079488A" w:rsidRDefault="00084B60" w:rsidP="00084B60">
            <w:pPr>
              <w:spacing w:before="120" w:after="120"/>
              <w:rPr>
                <w:i/>
                <w:sz w:val="24"/>
                <w:szCs w:val="24"/>
              </w:rPr>
            </w:pPr>
            <w:r>
              <w:rPr>
                <w:i/>
                <w:sz w:val="24"/>
                <w:szCs w:val="24"/>
              </w:rPr>
              <w:t xml:space="preserve"> “</w:t>
            </w:r>
            <w:r w:rsidR="00765A5B">
              <w:rPr>
                <w:i/>
                <w:sz w:val="24"/>
                <w:szCs w:val="24"/>
              </w:rPr>
              <w:t>a cog in the machine”</w:t>
            </w:r>
            <w:r w:rsidR="00765A5B">
              <w:rPr>
                <w:i/>
                <w:sz w:val="24"/>
                <w:szCs w:val="24"/>
              </w:rPr>
              <w:br/>
              <w:t>“a stone… spill me”</w:t>
            </w:r>
            <w:r w:rsidR="00765A5B">
              <w:rPr>
                <w:i/>
                <w:sz w:val="24"/>
                <w:szCs w:val="24"/>
              </w:rPr>
              <w:br/>
            </w:r>
          </w:p>
        </w:tc>
        <w:tc>
          <w:tcPr>
            <w:tcW w:w="3051" w:type="dxa"/>
          </w:tcPr>
          <w:p w14:paraId="5DE3F7AF" w14:textId="50A0E4FE" w:rsidR="00084B60" w:rsidRPr="009D0F1D" w:rsidRDefault="009746BA" w:rsidP="00084B60">
            <w:pPr>
              <w:spacing w:before="120" w:after="120"/>
            </w:pPr>
            <w:r>
              <w:t>Th</w:t>
            </w:r>
            <w:r w:rsidR="00765A5B">
              <w:t>ese metaphors express the child’s fears of becoming a killer or a victim</w:t>
            </w:r>
            <w:r>
              <w:t xml:space="preserve">. </w:t>
            </w:r>
          </w:p>
        </w:tc>
        <w:tc>
          <w:tcPr>
            <w:tcW w:w="4874" w:type="dxa"/>
            <w:vMerge/>
          </w:tcPr>
          <w:p w14:paraId="0DA1D456"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45B9FF7" w14:textId="77777777" w:rsidR="00084B60" w:rsidRDefault="00084B60" w:rsidP="00084B60">
            <w:pPr>
              <w:spacing w:before="120" w:after="120"/>
              <w:ind w:left="113" w:right="113"/>
            </w:pPr>
          </w:p>
        </w:tc>
      </w:tr>
      <w:tr w:rsidR="00765A5B" w14:paraId="135D05D7" w14:textId="77777777" w:rsidTr="0094737F">
        <w:trPr>
          <w:cantSplit/>
          <w:trHeight w:val="1134"/>
        </w:trPr>
        <w:tc>
          <w:tcPr>
            <w:tcW w:w="3056" w:type="dxa"/>
            <w:gridSpan w:val="2"/>
            <w:shd w:val="clear" w:color="auto" w:fill="000000" w:themeFill="text1"/>
          </w:tcPr>
          <w:p w14:paraId="3238EBAC" w14:textId="576721E1" w:rsidR="00765A5B" w:rsidRDefault="0094737F" w:rsidP="00084B60">
            <w:pPr>
              <w:spacing w:before="120" w:after="120"/>
              <w:rPr>
                <w:b/>
                <w:sz w:val="24"/>
                <w:szCs w:val="24"/>
              </w:rPr>
            </w:pPr>
            <w:r>
              <w:rPr>
                <w:b/>
                <w:sz w:val="24"/>
                <w:szCs w:val="24"/>
              </w:rPr>
              <w:t>Partner Poems:</w:t>
            </w:r>
            <w:r w:rsidR="00270800">
              <w:rPr>
                <w:b/>
                <w:sz w:val="24"/>
                <w:szCs w:val="24"/>
              </w:rPr>
              <w:t xml:space="preserve"> If, War Photographer, The Tyger</w:t>
            </w:r>
          </w:p>
        </w:tc>
        <w:tc>
          <w:tcPr>
            <w:tcW w:w="3043" w:type="dxa"/>
          </w:tcPr>
          <w:p w14:paraId="4CB5F5E2" w14:textId="71EF161E" w:rsidR="00765A5B" w:rsidRDefault="00765A5B" w:rsidP="00084B60">
            <w:pPr>
              <w:spacing w:before="120" w:after="120"/>
              <w:rPr>
                <w:i/>
                <w:sz w:val="24"/>
                <w:szCs w:val="24"/>
              </w:rPr>
            </w:pPr>
            <w:r>
              <w:rPr>
                <w:i/>
                <w:sz w:val="24"/>
                <w:szCs w:val="24"/>
              </w:rPr>
              <w:t>“I am not yet born”</w:t>
            </w:r>
            <w:r>
              <w:rPr>
                <w:i/>
                <w:sz w:val="24"/>
                <w:szCs w:val="24"/>
              </w:rPr>
              <w:br/>
              <w:t>“otherwise kill me”</w:t>
            </w:r>
          </w:p>
        </w:tc>
        <w:tc>
          <w:tcPr>
            <w:tcW w:w="3051" w:type="dxa"/>
          </w:tcPr>
          <w:p w14:paraId="7BA6B51E" w14:textId="3C4543EA" w:rsidR="00765A5B" w:rsidRDefault="00765A5B" w:rsidP="00084B60">
            <w:pPr>
              <w:spacing w:before="120" w:after="120"/>
            </w:pPr>
            <w:r>
              <w:t>In a shocking climax, the child prefers to be aborted than face either of the fates above.</w:t>
            </w:r>
          </w:p>
        </w:tc>
        <w:tc>
          <w:tcPr>
            <w:tcW w:w="4874" w:type="dxa"/>
            <w:vMerge/>
          </w:tcPr>
          <w:p w14:paraId="457F2DD1" w14:textId="77777777" w:rsidR="00765A5B" w:rsidRPr="008D14A8" w:rsidRDefault="00765A5B" w:rsidP="00084B60">
            <w:pPr>
              <w:spacing w:before="120" w:after="120"/>
              <w:rPr>
                <w:sz w:val="24"/>
                <w:szCs w:val="24"/>
              </w:rPr>
            </w:pPr>
          </w:p>
        </w:tc>
        <w:tc>
          <w:tcPr>
            <w:tcW w:w="1364" w:type="dxa"/>
            <w:shd w:val="clear" w:color="auto" w:fill="000000" w:themeFill="text1"/>
            <w:textDirection w:val="tbRl"/>
          </w:tcPr>
          <w:p w14:paraId="3B0D96C0" w14:textId="77777777" w:rsidR="00765A5B" w:rsidRDefault="00765A5B" w:rsidP="00084B60">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125105"/>
    <w:rsid w:val="001A720E"/>
    <w:rsid w:val="001C14BB"/>
    <w:rsid w:val="001C3053"/>
    <w:rsid w:val="001D73A5"/>
    <w:rsid w:val="0023147B"/>
    <w:rsid w:val="00270800"/>
    <w:rsid w:val="002B7059"/>
    <w:rsid w:val="002D5E8D"/>
    <w:rsid w:val="003169E1"/>
    <w:rsid w:val="00332CAF"/>
    <w:rsid w:val="00334E72"/>
    <w:rsid w:val="00371A3C"/>
    <w:rsid w:val="00382366"/>
    <w:rsid w:val="00396578"/>
    <w:rsid w:val="003C41F9"/>
    <w:rsid w:val="0042033B"/>
    <w:rsid w:val="00441657"/>
    <w:rsid w:val="004519D0"/>
    <w:rsid w:val="004842D1"/>
    <w:rsid w:val="00484E5F"/>
    <w:rsid w:val="00491262"/>
    <w:rsid w:val="00501BC4"/>
    <w:rsid w:val="005C2B98"/>
    <w:rsid w:val="005F27A5"/>
    <w:rsid w:val="005F5184"/>
    <w:rsid w:val="00647F69"/>
    <w:rsid w:val="0066310F"/>
    <w:rsid w:val="00663A63"/>
    <w:rsid w:val="00687007"/>
    <w:rsid w:val="00692E19"/>
    <w:rsid w:val="00694534"/>
    <w:rsid w:val="006E7FD8"/>
    <w:rsid w:val="00700ECA"/>
    <w:rsid w:val="00765A5B"/>
    <w:rsid w:val="00786041"/>
    <w:rsid w:val="0079488A"/>
    <w:rsid w:val="007C1816"/>
    <w:rsid w:val="00810AA7"/>
    <w:rsid w:val="0083214C"/>
    <w:rsid w:val="00850041"/>
    <w:rsid w:val="00880B34"/>
    <w:rsid w:val="0089674D"/>
    <w:rsid w:val="008A7D49"/>
    <w:rsid w:val="008B7DF1"/>
    <w:rsid w:val="008D14A8"/>
    <w:rsid w:val="0090426D"/>
    <w:rsid w:val="00917FAB"/>
    <w:rsid w:val="00933A75"/>
    <w:rsid w:val="0094737F"/>
    <w:rsid w:val="009746BA"/>
    <w:rsid w:val="00983AAA"/>
    <w:rsid w:val="009D0F1D"/>
    <w:rsid w:val="00A64439"/>
    <w:rsid w:val="00A92466"/>
    <w:rsid w:val="00A966DB"/>
    <w:rsid w:val="00AB0095"/>
    <w:rsid w:val="00AC4ABF"/>
    <w:rsid w:val="00B2054F"/>
    <w:rsid w:val="00B97E20"/>
    <w:rsid w:val="00BB7061"/>
    <w:rsid w:val="00C02805"/>
    <w:rsid w:val="00C41392"/>
    <w:rsid w:val="00C80DBA"/>
    <w:rsid w:val="00C817B2"/>
    <w:rsid w:val="00D10CBE"/>
    <w:rsid w:val="00D166B1"/>
    <w:rsid w:val="00D252BE"/>
    <w:rsid w:val="00D736C3"/>
    <w:rsid w:val="00D77A1F"/>
    <w:rsid w:val="00D81B48"/>
    <w:rsid w:val="00DA53D7"/>
    <w:rsid w:val="00DD1738"/>
    <w:rsid w:val="00DE6535"/>
    <w:rsid w:val="00E15613"/>
    <w:rsid w:val="00E673C2"/>
    <w:rsid w:val="00F16676"/>
    <w:rsid w:val="00F950A2"/>
    <w:rsid w:val="00FA0A26"/>
    <w:rsid w:val="00FB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49CB-D6F2-4C57-8AAC-33D23ADC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92DC6FE3</Template>
  <TotalTime>58</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9</cp:revision>
  <cp:lastPrinted>2016-12-12T10:17:00Z</cp:lastPrinted>
  <dcterms:created xsi:type="dcterms:W3CDTF">2019-02-12T20:20:00Z</dcterms:created>
  <dcterms:modified xsi:type="dcterms:W3CDTF">2019-02-13T07:25:00Z</dcterms:modified>
</cp:coreProperties>
</file>