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14:paraId="350758F7" w14:textId="77777777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14:paraId="036D184A" w14:textId="77777777" w:rsidR="00663A63" w:rsidRPr="00663A63" w:rsidRDefault="00663A63" w:rsidP="00484E5F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484E5F">
              <w:rPr>
                <w:b/>
                <w:sz w:val="24"/>
                <w:szCs w:val="24"/>
              </w:rPr>
              <w:t>Summary and structure of the poem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14:paraId="0B497D91" w14:textId="77777777" w:rsidR="00663A63" w:rsidRPr="008D14A8" w:rsidRDefault="00663A63" w:rsidP="00484E5F">
            <w:pPr>
              <w:spacing w:before="120" w:after="120"/>
              <w:rPr>
                <w:sz w:val="24"/>
                <w:szCs w:val="24"/>
              </w:rPr>
            </w:pPr>
            <w:r w:rsidRPr="008D14A8">
              <w:rPr>
                <w:b/>
                <w:sz w:val="24"/>
                <w:szCs w:val="24"/>
              </w:rPr>
              <w:t xml:space="preserve">B) Key </w:t>
            </w:r>
            <w:r w:rsidR="00484E5F">
              <w:rPr>
                <w:b/>
                <w:sz w:val="24"/>
                <w:szCs w:val="24"/>
              </w:rPr>
              <w:t>quotations and references from the poem</w:t>
            </w:r>
          </w:p>
        </w:tc>
        <w:tc>
          <w:tcPr>
            <w:tcW w:w="3051" w:type="dxa"/>
            <w:shd w:val="clear" w:color="auto" w:fill="000000" w:themeFill="text1"/>
          </w:tcPr>
          <w:p w14:paraId="1D62E8DF" w14:textId="77777777" w:rsidR="00663A63" w:rsidRPr="00663A63" w:rsidRDefault="0042033B" w:rsidP="00484E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</w:t>
            </w:r>
            <w:r w:rsidR="00663A63" w:rsidRPr="00663A63">
              <w:rPr>
                <w:b/>
                <w:sz w:val="24"/>
                <w:szCs w:val="24"/>
              </w:rPr>
              <w:t xml:space="preserve">ey </w:t>
            </w:r>
            <w:r w:rsidR="00484E5F">
              <w:rPr>
                <w:b/>
                <w:sz w:val="24"/>
                <w:szCs w:val="24"/>
              </w:rPr>
              <w:t>techniques and/or vocab to discuss quotes</w:t>
            </w:r>
          </w:p>
        </w:tc>
        <w:tc>
          <w:tcPr>
            <w:tcW w:w="4874" w:type="dxa"/>
            <w:shd w:val="clear" w:color="auto" w:fill="000000" w:themeFill="text1"/>
          </w:tcPr>
          <w:p w14:paraId="768C6844" w14:textId="77777777" w:rsidR="00663A63" w:rsidRPr="00663A63" w:rsidRDefault="0042033B" w:rsidP="008D14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Key context</w:t>
            </w:r>
            <w:r w:rsidR="007C1816">
              <w:rPr>
                <w:b/>
                <w:sz w:val="24"/>
                <w:szCs w:val="24"/>
              </w:rPr>
              <w:t xml:space="preserve"> / interpretation</w:t>
            </w:r>
            <w:r>
              <w:rPr>
                <w:b/>
                <w:sz w:val="24"/>
                <w:szCs w:val="24"/>
              </w:rPr>
              <w:t>: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 w:rsidR="00687007">
              <w:rPr>
                <w:b/>
                <w:sz w:val="24"/>
                <w:szCs w:val="24"/>
              </w:rPr>
              <w:t xml:space="preserve">some </w:t>
            </w:r>
            <w:r w:rsidR="007C1816">
              <w:rPr>
                <w:b/>
                <w:sz w:val="24"/>
                <w:szCs w:val="24"/>
              </w:rPr>
              <w:t>vocabulary and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further </w:t>
            </w:r>
            <w:r w:rsidR="00663A63" w:rsidRPr="00663A63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14:paraId="0388E009" w14:textId="36664F48" w:rsidR="00663A63" w:rsidRPr="00663A63" w:rsidRDefault="00EA718F" w:rsidP="0066310F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REMEMBER</w:t>
            </w:r>
          </w:p>
        </w:tc>
      </w:tr>
      <w:tr w:rsidR="00F16676" w14:paraId="71A9B616" w14:textId="77777777" w:rsidTr="0024148A">
        <w:trPr>
          <w:cantSplit/>
          <w:trHeight w:val="1134"/>
        </w:trPr>
        <w:tc>
          <w:tcPr>
            <w:tcW w:w="9150" w:type="dxa"/>
            <w:gridSpan w:val="4"/>
          </w:tcPr>
          <w:p w14:paraId="75ECCF33" w14:textId="0597A740" w:rsidR="00F16676" w:rsidRPr="00D252BE" w:rsidRDefault="00F16676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D252BE">
              <w:rPr>
                <w:sz w:val="24"/>
                <w:szCs w:val="24"/>
              </w:rPr>
              <w:t>Th</w:t>
            </w:r>
            <w:r w:rsidR="00EA718F">
              <w:rPr>
                <w:sz w:val="24"/>
                <w:szCs w:val="24"/>
              </w:rPr>
              <w:t>is sonnet’s</w:t>
            </w:r>
            <w:r w:rsidR="00D252BE">
              <w:rPr>
                <w:sz w:val="24"/>
                <w:szCs w:val="24"/>
              </w:rPr>
              <w:t xml:space="preserve"> title </w:t>
            </w:r>
            <w:r w:rsidR="00371A3C">
              <w:rPr>
                <w:sz w:val="24"/>
                <w:szCs w:val="24"/>
              </w:rPr>
              <w:t xml:space="preserve">establishes the </w:t>
            </w:r>
            <w:r w:rsidR="00EA718F">
              <w:rPr>
                <w:sz w:val="24"/>
                <w:szCs w:val="24"/>
              </w:rPr>
              <w:t>subject matter as well as the ambivalence which pervades it.</w:t>
            </w:r>
            <w:r w:rsidR="00D252BE">
              <w:rPr>
                <w:sz w:val="24"/>
                <w:szCs w:val="24"/>
              </w:rPr>
              <w:t xml:space="preserve"> </w:t>
            </w:r>
            <w:r w:rsidR="00EA718F">
              <w:rPr>
                <w:sz w:val="24"/>
                <w:szCs w:val="24"/>
              </w:rPr>
              <w:t xml:space="preserve">Christina Rossetti appears to encourage the lover </w:t>
            </w:r>
            <w:r w:rsidR="00436868" w:rsidRPr="00436868">
              <w:rPr>
                <w:b/>
                <w:sz w:val="24"/>
                <w:szCs w:val="24"/>
              </w:rPr>
              <w:t>directly</w:t>
            </w:r>
            <w:r w:rsidR="00436868">
              <w:rPr>
                <w:sz w:val="24"/>
                <w:szCs w:val="24"/>
              </w:rPr>
              <w:t xml:space="preserve"> </w:t>
            </w:r>
            <w:r w:rsidR="00EA718F" w:rsidRPr="00436868">
              <w:rPr>
                <w:b/>
                <w:sz w:val="24"/>
                <w:szCs w:val="24"/>
              </w:rPr>
              <w:t>addressed</w:t>
            </w:r>
            <w:r w:rsidR="00EA718F">
              <w:rPr>
                <w:sz w:val="24"/>
                <w:szCs w:val="24"/>
              </w:rPr>
              <w:t xml:space="preserve"> to forget yet leaves more than a hint that she has mixed feelings about this outcome.</w:t>
            </w:r>
          </w:p>
        </w:tc>
        <w:tc>
          <w:tcPr>
            <w:tcW w:w="4874" w:type="dxa"/>
            <w:vMerge w:val="restart"/>
          </w:tcPr>
          <w:p w14:paraId="18D5BEB5" w14:textId="6F82F917" w:rsidR="00F16676" w:rsidRPr="00EA718F" w:rsidRDefault="00F16676" w:rsidP="00D252BE">
            <w:pPr>
              <w:spacing w:before="120" w:after="120"/>
            </w:pPr>
            <w:r w:rsidRPr="00F16676">
              <w:rPr>
                <w:b/>
              </w:rPr>
              <w:t xml:space="preserve">Biographical: </w:t>
            </w:r>
            <w:r w:rsidR="00EA718F" w:rsidRPr="00EA718F">
              <w:t xml:space="preserve">‘Remember’, written by Christina Rossetti (1830-1894) when she was still a teenager, is a classic Victorian poem about mourning and remembrance. It was written in 1849 but not published until 1862 in Rossetti’s first volume, </w:t>
            </w:r>
            <w:r w:rsidR="00EA718F" w:rsidRPr="00EA718F">
              <w:rPr>
                <w:i/>
              </w:rPr>
              <w:t>Goblin Market and Other Poems</w:t>
            </w:r>
            <w:r w:rsidR="00371A3C">
              <w:t>.</w:t>
            </w:r>
            <w:r w:rsidR="00EA718F">
              <w:t xml:space="preserve"> She seems to imagine a future romantic </w:t>
            </w:r>
            <w:proofErr w:type="gramStart"/>
            <w:r w:rsidR="00EA718F">
              <w:t>relationship, but</w:t>
            </w:r>
            <w:proofErr w:type="gramEnd"/>
            <w:r w:rsidR="00EA718F">
              <w:t xml:space="preserve"> may have also been influenced by her father’s illness.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5B01DDE0" w14:textId="77777777" w:rsidR="00F16676" w:rsidRDefault="00F16676" w:rsidP="008B7DF1">
            <w:pPr>
              <w:spacing w:before="120" w:after="120"/>
              <w:ind w:left="113" w:right="113"/>
            </w:pPr>
          </w:p>
        </w:tc>
      </w:tr>
      <w:tr w:rsidR="008B7DF1" w14:paraId="280CECD9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6BB506C" w14:textId="54478E13" w:rsidR="008B7DF1" w:rsidRPr="008D14A8" w:rsidRDefault="008B7DF1" w:rsidP="005C2B98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1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2B98">
              <w:rPr>
                <w:sz w:val="24"/>
                <w:szCs w:val="24"/>
              </w:rPr>
              <w:t xml:space="preserve">The </w:t>
            </w:r>
            <w:r w:rsidR="001A720E">
              <w:rPr>
                <w:sz w:val="24"/>
                <w:szCs w:val="24"/>
              </w:rPr>
              <w:t xml:space="preserve">narrator </w:t>
            </w:r>
            <w:r w:rsidR="00EA718F">
              <w:rPr>
                <w:sz w:val="24"/>
                <w:szCs w:val="24"/>
              </w:rPr>
              <w:t>imagines her absence in the “silent land” of death</w:t>
            </w:r>
            <w:r w:rsidR="000A66CD">
              <w:rPr>
                <w:sz w:val="24"/>
                <w:szCs w:val="24"/>
              </w:rPr>
              <w:t>.</w:t>
            </w:r>
            <w:r w:rsidR="0066310F">
              <w:rPr>
                <w:sz w:val="24"/>
                <w:szCs w:val="24"/>
              </w:rPr>
              <w:t xml:space="preserve"> (</w:t>
            </w:r>
            <w:r w:rsidR="00EA718F">
              <w:rPr>
                <w:sz w:val="24"/>
                <w:szCs w:val="24"/>
              </w:rPr>
              <w:t>l</w:t>
            </w:r>
            <w:r w:rsidR="00A64439">
              <w:rPr>
                <w:sz w:val="24"/>
                <w:szCs w:val="24"/>
              </w:rPr>
              <w:t>.</w:t>
            </w:r>
            <w:r w:rsidR="0066310F">
              <w:rPr>
                <w:sz w:val="24"/>
                <w:szCs w:val="24"/>
              </w:rPr>
              <w:t xml:space="preserve"> 1</w:t>
            </w:r>
            <w:r w:rsidR="00EA718F">
              <w:rPr>
                <w:sz w:val="24"/>
                <w:szCs w:val="24"/>
              </w:rPr>
              <w:t>-2</w:t>
            </w:r>
            <w:r w:rsidR="0066310F"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2B08FE67" w14:textId="216E8B15" w:rsidR="008B7DF1" w:rsidRPr="0042033B" w:rsidRDefault="00436868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“Remember me” (d. address)</w:t>
            </w:r>
            <w:r>
              <w:rPr>
                <w:i/>
                <w:sz w:val="24"/>
                <w:szCs w:val="24"/>
              </w:rPr>
              <w:br/>
            </w:r>
            <w:r w:rsidR="009D0F1D">
              <w:rPr>
                <w:i/>
                <w:sz w:val="24"/>
                <w:szCs w:val="24"/>
              </w:rPr>
              <w:t>“</w:t>
            </w:r>
            <w:r w:rsidR="00E9506D">
              <w:rPr>
                <w:i/>
                <w:sz w:val="24"/>
                <w:szCs w:val="24"/>
              </w:rPr>
              <w:t>far away</w:t>
            </w:r>
            <w:r w:rsidR="00C80DBA">
              <w:rPr>
                <w:i/>
                <w:sz w:val="24"/>
                <w:szCs w:val="24"/>
              </w:rPr>
              <w:t>”</w:t>
            </w:r>
            <w:r w:rsidR="00C80DBA">
              <w:rPr>
                <w:i/>
                <w:sz w:val="24"/>
                <w:szCs w:val="24"/>
              </w:rPr>
              <w:br/>
              <w:t>“</w:t>
            </w:r>
            <w:r w:rsidR="00E9506D">
              <w:rPr>
                <w:i/>
                <w:sz w:val="24"/>
                <w:szCs w:val="24"/>
              </w:rPr>
              <w:t>silen</w:t>
            </w:r>
            <w:bookmarkStart w:id="0" w:name="_GoBack"/>
            <w:bookmarkEnd w:id="0"/>
            <w:r w:rsidR="00E9506D">
              <w:rPr>
                <w:i/>
                <w:sz w:val="24"/>
                <w:szCs w:val="24"/>
              </w:rPr>
              <w:t>t land”</w:t>
            </w:r>
          </w:p>
        </w:tc>
        <w:tc>
          <w:tcPr>
            <w:tcW w:w="3051" w:type="dxa"/>
          </w:tcPr>
          <w:p w14:paraId="13146D9E" w14:textId="6F6EE68F" w:rsidR="008B7DF1" w:rsidRPr="009D0F1D" w:rsidRDefault="00E9506D" w:rsidP="008B7DF1">
            <w:pPr>
              <w:spacing w:before="120" w:after="120"/>
            </w:pPr>
            <w:r>
              <w:t>The adverb and echo focuses the distance of the metaphor, a euphemism for death, yet a</w:t>
            </w:r>
            <w:r w:rsidR="00087D47">
              <w:t>lso a</w:t>
            </w:r>
            <w:r>
              <w:t xml:space="preserve"> painful fate for a poet.</w:t>
            </w:r>
          </w:p>
        </w:tc>
        <w:tc>
          <w:tcPr>
            <w:tcW w:w="4874" w:type="dxa"/>
            <w:vMerge/>
          </w:tcPr>
          <w:p w14:paraId="11BE02B8" w14:textId="77777777" w:rsidR="008B7DF1" w:rsidRPr="00F16676" w:rsidRDefault="008B7DF1" w:rsidP="008B7DF1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17B08C9" w14:textId="77777777" w:rsidR="008B7DF1" w:rsidRDefault="008B7DF1" w:rsidP="008B7DF1">
            <w:pPr>
              <w:spacing w:before="120" w:after="120"/>
              <w:ind w:left="113" w:right="113"/>
            </w:pPr>
          </w:p>
        </w:tc>
      </w:tr>
      <w:tr w:rsidR="007C1816" w14:paraId="06696E71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2E714E8" w14:textId="0B5C5851" w:rsidR="007C1816" w:rsidRPr="008D14A8" w:rsidRDefault="007C1816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</w:t>
            </w:r>
            <w:r w:rsidRPr="008D14A8">
              <w:rPr>
                <w:b/>
                <w:sz w:val="24"/>
                <w:szCs w:val="24"/>
              </w:rPr>
              <w:t>:</w:t>
            </w:r>
            <w:r w:rsidRPr="008D14A8">
              <w:rPr>
                <w:sz w:val="24"/>
                <w:szCs w:val="24"/>
              </w:rPr>
              <w:t xml:space="preserve"> </w:t>
            </w:r>
            <w:r w:rsidR="00EA718F">
              <w:rPr>
                <w:sz w:val="24"/>
                <w:szCs w:val="24"/>
              </w:rPr>
              <w:t>The loss of contact and a future together are emphasised next.</w:t>
            </w:r>
            <w:r w:rsidR="00491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A718F">
              <w:rPr>
                <w:sz w:val="24"/>
                <w:szCs w:val="24"/>
              </w:rPr>
              <w:t>l</w:t>
            </w:r>
            <w:r w:rsidR="00A64439">
              <w:rPr>
                <w:sz w:val="24"/>
                <w:szCs w:val="24"/>
              </w:rPr>
              <w:t>.</w:t>
            </w:r>
            <w:r w:rsidR="00491262">
              <w:rPr>
                <w:sz w:val="24"/>
                <w:szCs w:val="24"/>
              </w:rPr>
              <w:t xml:space="preserve"> </w:t>
            </w:r>
            <w:r w:rsidR="00EA718F">
              <w:rPr>
                <w:sz w:val="24"/>
                <w:szCs w:val="24"/>
              </w:rPr>
              <w:t>3-6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4619B41D" w14:textId="45E753DA" w:rsidR="00491262" w:rsidRPr="0042033B" w:rsidRDefault="00D77A1F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3460E7">
              <w:rPr>
                <w:i/>
                <w:sz w:val="24"/>
                <w:szCs w:val="24"/>
              </w:rPr>
              <w:t>by the hand</w:t>
            </w:r>
            <w:r w:rsidR="00C80DBA">
              <w:rPr>
                <w:i/>
                <w:sz w:val="24"/>
                <w:szCs w:val="24"/>
              </w:rPr>
              <w:t>”</w:t>
            </w:r>
            <w:r w:rsidR="00C80DBA">
              <w:rPr>
                <w:i/>
                <w:sz w:val="24"/>
                <w:szCs w:val="24"/>
              </w:rPr>
              <w:br/>
              <w:t>“</w:t>
            </w:r>
            <w:r w:rsidR="003460E7">
              <w:rPr>
                <w:i/>
                <w:sz w:val="24"/>
                <w:szCs w:val="24"/>
              </w:rPr>
              <w:t>half turn… turning</w:t>
            </w:r>
            <w:r w:rsidR="00C80DBA">
              <w:rPr>
                <w:i/>
                <w:sz w:val="24"/>
                <w:szCs w:val="24"/>
              </w:rPr>
              <w:t>”</w:t>
            </w:r>
            <w:r w:rsidR="00491262">
              <w:rPr>
                <w:i/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14:paraId="631FA056" w14:textId="2B611174" w:rsidR="007C1816" w:rsidRPr="009D0F1D" w:rsidRDefault="00C80DBA" w:rsidP="008B7DF1">
            <w:pPr>
              <w:spacing w:before="120" w:after="120"/>
            </w:pPr>
            <w:r>
              <w:t>The</w:t>
            </w:r>
            <w:r w:rsidR="00491262">
              <w:t xml:space="preserve"> </w:t>
            </w:r>
            <w:r w:rsidR="003460E7">
              <w:t>sensory imagery adds to the loss of tactile contact; the polyptoton shows reluctance</w:t>
            </w:r>
            <w:r>
              <w:t>.</w:t>
            </w:r>
          </w:p>
        </w:tc>
        <w:tc>
          <w:tcPr>
            <w:tcW w:w="4874" w:type="dxa"/>
            <w:vMerge w:val="restart"/>
          </w:tcPr>
          <w:p w14:paraId="0BA6F180" w14:textId="2D8D7D9F" w:rsidR="00042A2C" w:rsidRDefault="007C1816" w:rsidP="00042A2C">
            <w:pPr>
              <w:spacing w:before="120" w:after="120"/>
            </w:pPr>
            <w:r>
              <w:rPr>
                <w:b/>
              </w:rPr>
              <w:t>Interpretation</w:t>
            </w:r>
            <w:r w:rsidRPr="00F16676">
              <w:rPr>
                <w:b/>
              </w:rPr>
              <w:t>:</w:t>
            </w:r>
            <w:r w:rsidRPr="00F16676">
              <w:t xml:space="preserve"> </w:t>
            </w:r>
            <w:r w:rsidR="00880B34">
              <w:t>This poem</w:t>
            </w:r>
            <w:r w:rsidR="00042A2C">
              <w:t xml:space="preserve"> seems to be a largely imaginary exercise on the part of Rossetti, writing as a teenager before she embarked on her own romantic relationships. Her father’s prolonged illness may have also sparked her exploration of what it would feel like to lose a loved one. Interestingly, she would go on to refuse two marriage proposals so perhaps its sentiments did influence her.</w:t>
            </w:r>
          </w:p>
          <w:p w14:paraId="631315FA" w14:textId="19C0A7E7" w:rsidR="00042A2C" w:rsidRDefault="00042A2C" w:rsidP="00042A2C">
            <w:pPr>
              <w:spacing w:before="120" w:after="120"/>
            </w:pPr>
            <w:r>
              <w:t xml:space="preserve">All of this adds to the ambiguity of its voice and the mystery of its exact message. Perhaps it is because it </w:t>
            </w:r>
            <w:r w:rsidR="00D14553">
              <w:t xml:space="preserve">so perfectly </w:t>
            </w:r>
            <w:r>
              <w:t xml:space="preserve">captures the </w:t>
            </w:r>
            <w:proofErr w:type="gramStart"/>
            <w:r w:rsidRPr="00087D47">
              <w:rPr>
                <w:b/>
              </w:rPr>
              <w:t>ambivalence</w:t>
            </w:r>
            <w:proofErr w:type="gramEnd"/>
            <w:r>
              <w:t xml:space="preserve"> we might feel about a loved one moving on without us that it has endured as a much cherished sonnet. </w:t>
            </w:r>
            <w:r w:rsidR="00D14553">
              <w:t>While we</w:t>
            </w:r>
            <w:r>
              <w:t xml:space="preserve"> may wish to save our loved </w:t>
            </w:r>
            <w:proofErr w:type="gramStart"/>
            <w:r>
              <w:t>ones</w:t>
            </w:r>
            <w:proofErr w:type="gramEnd"/>
            <w:r>
              <w:t xml:space="preserve"> pain, it is </w:t>
            </w:r>
            <w:r w:rsidR="00D14553">
              <w:t>a poignant fate for us to be</w:t>
            </w:r>
            <w:r w:rsidR="00087D47">
              <w:t xml:space="preserve"> totally</w:t>
            </w:r>
            <w:r w:rsidR="00D14553">
              <w:t xml:space="preserve"> forgotten.</w:t>
            </w:r>
          </w:p>
          <w:p w14:paraId="1B0BD672" w14:textId="23A87643" w:rsidR="006E7FD8" w:rsidRPr="00F16676" w:rsidRDefault="00042A2C" w:rsidP="00DA53D7">
            <w:pPr>
              <w:spacing w:before="120" w:after="120"/>
            </w:pPr>
            <w:r>
              <w:t xml:space="preserve">Rossetti chooses the </w:t>
            </w:r>
            <w:r w:rsidRPr="00087D47">
              <w:rPr>
                <w:b/>
              </w:rPr>
              <w:t>Petrarchan form</w:t>
            </w:r>
            <w:r>
              <w:t xml:space="preserve"> of the </w:t>
            </w:r>
            <w:r w:rsidRPr="00087D47">
              <w:t>sonnet</w:t>
            </w:r>
            <w:r>
              <w:t xml:space="preserve">, rather than the Shakespearean: the main difference is that the former avoids the resolution of a final rhyming couplet. Evidently, this is in keeping with the </w:t>
            </w:r>
            <w:r w:rsidRPr="00087D47">
              <w:rPr>
                <w:b/>
              </w:rPr>
              <w:t>elegiac</w:t>
            </w:r>
            <w:r>
              <w:t xml:space="preserve"> sadness which comes with contemplating death as well as the uncertainty </w:t>
            </w:r>
            <w:r w:rsidR="00D14553">
              <w:t>of the narrator’s final feelings.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302E9727" w14:textId="77777777" w:rsidR="007C1816" w:rsidRDefault="007C1816" w:rsidP="008B7DF1">
            <w:pPr>
              <w:spacing w:before="120" w:after="120"/>
              <w:ind w:left="113" w:right="113"/>
            </w:pPr>
          </w:p>
        </w:tc>
      </w:tr>
      <w:tr w:rsidR="00084B60" w14:paraId="3FAE0E4B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5BE8C2B" w14:textId="6CFFE391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  <w:r w:rsidR="00491262">
              <w:rPr>
                <w:b/>
                <w:sz w:val="24"/>
                <w:szCs w:val="24"/>
              </w:rPr>
              <w:t xml:space="preserve">: </w:t>
            </w:r>
            <w:r w:rsidR="00491262">
              <w:rPr>
                <w:sz w:val="24"/>
                <w:szCs w:val="24"/>
              </w:rPr>
              <w:t xml:space="preserve">The </w:t>
            </w:r>
            <w:r w:rsidR="00EA718F">
              <w:rPr>
                <w:sz w:val="24"/>
                <w:szCs w:val="24"/>
              </w:rPr>
              <w:t xml:space="preserve">hopelessness of prayer makes remembrance seem necessary. </w:t>
            </w:r>
            <w:proofErr w:type="gramStart"/>
            <w:r>
              <w:rPr>
                <w:sz w:val="24"/>
                <w:szCs w:val="24"/>
              </w:rPr>
              <w:t>(</w:t>
            </w:r>
            <w:proofErr w:type="gramEnd"/>
            <w:r w:rsidR="00EA718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. </w:t>
            </w:r>
            <w:r w:rsidR="00EA718F">
              <w:rPr>
                <w:sz w:val="24"/>
                <w:szCs w:val="24"/>
              </w:rPr>
              <w:t>7-8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4A13FA0E" w14:textId="15773F2C" w:rsidR="00084B60" w:rsidRPr="0042033B" w:rsidRDefault="00084B60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3460E7">
              <w:rPr>
                <w:i/>
                <w:sz w:val="24"/>
                <w:szCs w:val="24"/>
              </w:rPr>
              <w:t>the future you planned</w:t>
            </w:r>
            <w:r w:rsidR="00332CAF">
              <w:rPr>
                <w:i/>
                <w:sz w:val="24"/>
                <w:szCs w:val="24"/>
              </w:rPr>
              <w:t>”</w:t>
            </w:r>
            <w:r w:rsidR="003460E7">
              <w:rPr>
                <w:i/>
                <w:sz w:val="24"/>
                <w:szCs w:val="24"/>
              </w:rPr>
              <w:br/>
              <w:t>“only remember”</w:t>
            </w:r>
            <w:r w:rsidR="00491262">
              <w:rPr>
                <w:i/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14:paraId="7B6CB9E8" w14:textId="711D602B" w:rsidR="00084B60" w:rsidRPr="009D0F1D" w:rsidRDefault="003460E7" w:rsidP="00084B60">
            <w:pPr>
              <w:spacing w:before="120" w:after="120"/>
            </w:pPr>
            <w:r>
              <w:t>A hint of control in the personal pronoun? Imperatives suggest commanding voice.</w:t>
            </w:r>
          </w:p>
        </w:tc>
        <w:tc>
          <w:tcPr>
            <w:tcW w:w="4874" w:type="dxa"/>
            <w:vMerge/>
          </w:tcPr>
          <w:p w14:paraId="1524FCC9" w14:textId="77777777" w:rsidR="00084B60" w:rsidRPr="00F16676" w:rsidRDefault="00084B60" w:rsidP="00084B60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702561A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1635E154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3672DD6" w14:textId="72D45815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A720E">
              <w:rPr>
                <w:sz w:val="24"/>
                <w:szCs w:val="24"/>
              </w:rPr>
              <w:t xml:space="preserve">The </w:t>
            </w:r>
            <w:r w:rsidR="00042A2C">
              <w:rPr>
                <w:sz w:val="24"/>
                <w:szCs w:val="24"/>
              </w:rPr>
              <w:t>narrator counsels her lover not to feel guilt at forgetting her</w:t>
            </w:r>
            <w:r w:rsidR="001A720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(</w:t>
            </w:r>
            <w:r w:rsidR="00042A2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. </w:t>
            </w:r>
            <w:r w:rsidR="00042A2C">
              <w:rPr>
                <w:sz w:val="24"/>
                <w:szCs w:val="24"/>
              </w:rPr>
              <w:t>9-10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7856355E" w14:textId="3CEA63CD" w:rsidR="00084B60" w:rsidRPr="00983AAA" w:rsidRDefault="003460E7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“Yet… do not grieve</w:t>
            </w:r>
            <w:r w:rsidR="00765A5B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1E4A540E" w14:textId="63F5D14B" w:rsidR="00084B60" w:rsidRPr="009D0F1D" w:rsidRDefault="00765A5B" w:rsidP="00084B60">
            <w:pPr>
              <w:spacing w:before="120" w:after="120"/>
            </w:pPr>
            <w:r>
              <w:t xml:space="preserve">The </w:t>
            </w:r>
            <w:proofErr w:type="spellStart"/>
            <w:r w:rsidR="003460E7">
              <w:t>volta</w:t>
            </w:r>
            <w:proofErr w:type="spellEnd"/>
            <w:r w:rsidR="003460E7">
              <w:t xml:space="preserve"> arrives with this connective; the imperatives show power of voice.</w:t>
            </w:r>
          </w:p>
        </w:tc>
        <w:tc>
          <w:tcPr>
            <w:tcW w:w="4874" w:type="dxa"/>
            <w:vMerge/>
          </w:tcPr>
          <w:p w14:paraId="24876F22" w14:textId="77777777" w:rsidR="00084B60" w:rsidRPr="00F16676" w:rsidRDefault="00084B60" w:rsidP="00084B60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7ABF413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21A26F7C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2C122138" w14:textId="491F8916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765A5B">
              <w:rPr>
                <w:sz w:val="24"/>
                <w:szCs w:val="24"/>
              </w:rPr>
              <w:t xml:space="preserve">The </w:t>
            </w:r>
            <w:r w:rsidR="00042A2C">
              <w:rPr>
                <w:sz w:val="24"/>
                <w:szCs w:val="24"/>
              </w:rPr>
              <w:t xml:space="preserve">narrator tries to leave this last act of love behind. </w:t>
            </w:r>
            <w:r>
              <w:rPr>
                <w:sz w:val="24"/>
                <w:szCs w:val="24"/>
              </w:rPr>
              <w:t>(</w:t>
            </w:r>
            <w:r w:rsidR="00042A2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. </w:t>
            </w:r>
            <w:r w:rsidR="00765A5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4E9122AE" w14:textId="2DE896DE" w:rsidR="00084B60" w:rsidRPr="00D10CBE" w:rsidRDefault="00D77A1F" w:rsidP="00084B60">
            <w:pPr>
              <w:spacing w:before="120" w:after="120"/>
              <w:rPr>
                <w:i/>
                <w:sz w:val="24"/>
                <w:szCs w:val="24"/>
              </w:rPr>
            </w:pPr>
            <w:r w:rsidRPr="00D10CBE">
              <w:rPr>
                <w:i/>
                <w:sz w:val="24"/>
                <w:szCs w:val="24"/>
              </w:rPr>
              <w:t>“</w:t>
            </w:r>
            <w:r w:rsidR="003460E7">
              <w:rPr>
                <w:i/>
                <w:sz w:val="24"/>
                <w:szCs w:val="24"/>
              </w:rPr>
              <w:t xml:space="preserve">darkness and </w:t>
            </w:r>
            <w:r w:rsidR="003460E7" w:rsidRPr="007E3D2D">
              <w:rPr>
                <w:i/>
                <w:sz w:val="24"/>
                <w:szCs w:val="24"/>
                <w:u w:val="single"/>
              </w:rPr>
              <w:t>corruption</w:t>
            </w:r>
            <w:r w:rsidR="00765A5B" w:rsidRPr="00765A5B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30EC5609" w14:textId="0F01B97C" w:rsidR="00084B60" w:rsidRPr="009D0F1D" w:rsidRDefault="003460E7" w:rsidP="00084B60">
            <w:pPr>
              <w:spacing w:before="120" w:after="120"/>
            </w:pPr>
            <w:r>
              <w:t xml:space="preserve">An image which reminds of the decay of body while </w:t>
            </w:r>
            <w:r w:rsidR="007E3D2D">
              <w:t>also suggesting betrayal of memory.</w:t>
            </w:r>
          </w:p>
        </w:tc>
        <w:tc>
          <w:tcPr>
            <w:tcW w:w="4874" w:type="dxa"/>
            <w:vMerge/>
          </w:tcPr>
          <w:p w14:paraId="75AD7587" w14:textId="77777777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A82A93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1A148D77" w14:textId="77777777" w:rsidTr="00491262">
        <w:trPr>
          <w:cantSplit/>
          <w:trHeight w:val="1134"/>
        </w:trPr>
        <w:tc>
          <w:tcPr>
            <w:tcW w:w="3056" w:type="dxa"/>
            <w:gridSpan w:val="2"/>
            <w:shd w:val="clear" w:color="auto" w:fill="auto"/>
          </w:tcPr>
          <w:p w14:paraId="6F9BACFA" w14:textId="4B55B99C" w:rsidR="00084B60" w:rsidRPr="00765A5B" w:rsidRDefault="00765A5B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 6: </w:t>
            </w:r>
            <w:r>
              <w:rPr>
                <w:sz w:val="24"/>
                <w:szCs w:val="24"/>
              </w:rPr>
              <w:t>The child details two shocking alternatives in the world</w:t>
            </w:r>
            <w:r w:rsidR="00084B6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="0094737F">
              <w:rPr>
                <w:sz w:val="24"/>
                <w:szCs w:val="24"/>
              </w:rPr>
              <w:t xml:space="preserve"> its</w:t>
            </w:r>
            <w:r>
              <w:rPr>
                <w:sz w:val="24"/>
                <w:szCs w:val="24"/>
              </w:rPr>
              <w:t xml:space="preserve"> reaction (S.</w:t>
            </w:r>
            <w:r w:rsidR="0094737F">
              <w:rPr>
                <w:sz w:val="24"/>
                <w:szCs w:val="24"/>
              </w:rPr>
              <w:t>6-8)</w:t>
            </w:r>
          </w:p>
        </w:tc>
        <w:tc>
          <w:tcPr>
            <w:tcW w:w="3043" w:type="dxa"/>
          </w:tcPr>
          <w:p w14:paraId="4247F738" w14:textId="279656E1" w:rsidR="00765A5B" w:rsidRPr="0079488A" w:rsidRDefault="00084B60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“</w:t>
            </w:r>
            <w:r w:rsidR="007E3D2D">
              <w:rPr>
                <w:i/>
                <w:sz w:val="24"/>
                <w:szCs w:val="24"/>
              </w:rPr>
              <w:t>Better by far</w:t>
            </w:r>
            <w:r w:rsidR="00765A5B">
              <w:rPr>
                <w:i/>
                <w:sz w:val="24"/>
                <w:szCs w:val="24"/>
              </w:rPr>
              <w:t>”</w:t>
            </w:r>
            <w:r w:rsidR="00765A5B">
              <w:rPr>
                <w:i/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14:paraId="5DE3F7AF" w14:textId="4A97ABC5" w:rsidR="00084B60" w:rsidRPr="009D0F1D" w:rsidRDefault="007E3D2D" w:rsidP="00084B60">
            <w:pPr>
              <w:spacing w:before="120" w:after="120"/>
            </w:pPr>
            <w:r>
              <w:t>This intensifier seems conclusive yet oddly echoes the earlier “far” of “silent land”</w:t>
            </w:r>
            <w:r w:rsidR="009746BA">
              <w:t xml:space="preserve"> </w:t>
            </w:r>
          </w:p>
        </w:tc>
        <w:tc>
          <w:tcPr>
            <w:tcW w:w="4874" w:type="dxa"/>
            <w:vMerge/>
          </w:tcPr>
          <w:p w14:paraId="0DA1D456" w14:textId="77777777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45B9FF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765A5B" w14:paraId="135D05D7" w14:textId="77777777" w:rsidTr="0094737F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14:paraId="3238EBAC" w14:textId="4A072795" w:rsidR="00765A5B" w:rsidRDefault="0094737F" w:rsidP="00084B6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042A2C">
              <w:rPr>
                <w:b/>
                <w:sz w:val="24"/>
                <w:szCs w:val="24"/>
              </w:rPr>
              <w:t>erfect P</w:t>
            </w:r>
            <w:r>
              <w:rPr>
                <w:b/>
                <w:sz w:val="24"/>
                <w:szCs w:val="24"/>
              </w:rPr>
              <w:t>artner</w:t>
            </w:r>
            <w:r w:rsidR="00042A2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:</w:t>
            </w:r>
            <w:r w:rsidR="00270800">
              <w:rPr>
                <w:b/>
                <w:sz w:val="24"/>
                <w:szCs w:val="24"/>
              </w:rPr>
              <w:t xml:space="preserve"> </w:t>
            </w:r>
            <w:r w:rsidR="00042A2C">
              <w:rPr>
                <w:b/>
                <w:sz w:val="24"/>
                <w:szCs w:val="24"/>
              </w:rPr>
              <w:t>Sonnet 116 (love), Piano (memory)</w:t>
            </w:r>
          </w:p>
        </w:tc>
        <w:tc>
          <w:tcPr>
            <w:tcW w:w="3043" w:type="dxa"/>
          </w:tcPr>
          <w:p w14:paraId="4CB5F5E2" w14:textId="3EFCC02E" w:rsidR="00765A5B" w:rsidRDefault="00765A5B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7E3D2D">
              <w:rPr>
                <w:i/>
                <w:sz w:val="24"/>
                <w:szCs w:val="24"/>
              </w:rPr>
              <w:t>you should remember</w:t>
            </w:r>
            <w:r w:rsidR="007E3D2D">
              <w:rPr>
                <w:i/>
                <w:sz w:val="24"/>
                <w:szCs w:val="24"/>
              </w:rPr>
              <w:br/>
              <w:t>(and be sad).</w:t>
            </w:r>
            <w:r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7BA6B51E" w14:textId="09568809" w:rsidR="00765A5B" w:rsidRDefault="007E3D2D" w:rsidP="00084B60">
            <w:pPr>
              <w:spacing w:before="120" w:after="120"/>
            </w:pPr>
            <w:r>
              <w:t>Again, the modal verb and syntax seems to leave the listener with this reminder.</w:t>
            </w:r>
          </w:p>
        </w:tc>
        <w:tc>
          <w:tcPr>
            <w:tcW w:w="4874" w:type="dxa"/>
            <w:vMerge/>
          </w:tcPr>
          <w:p w14:paraId="457F2DD1" w14:textId="77777777" w:rsidR="00765A5B" w:rsidRPr="008D14A8" w:rsidRDefault="00765A5B" w:rsidP="00084B6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14:paraId="3B0D96C0" w14:textId="77777777" w:rsidR="00765A5B" w:rsidRDefault="00765A5B" w:rsidP="00084B60">
            <w:pPr>
              <w:spacing w:before="120" w:after="120"/>
              <w:ind w:left="113" w:right="113"/>
            </w:pPr>
          </w:p>
        </w:tc>
      </w:tr>
    </w:tbl>
    <w:p w14:paraId="419127FE" w14:textId="77777777"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A7"/>
    <w:rsid w:val="0002663D"/>
    <w:rsid w:val="00042A2C"/>
    <w:rsid w:val="00084B60"/>
    <w:rsid w:val="00087D47"/>
    <w:rsid w:val="000A66CD"/>
    <w:rsid w:val="000C39AF"/>
    <w:rsid w:val="00125105"/>
    <w:rsid w:val="001A720E"/>
    <w:rsid w:val="001C14BB"/>
    <w:rsid w:val="001C3053"/>
    <w:rsid w:val="001D73A5"/>
    <w:rsid w:val="0023147B"/>
    <w:rsid w:val="00270800"/>
    <w:rsid w:val="002B7059"/>
    <w:rsid w:val="002D5E8D"/>
    <w:rsid w:val="003169E1"/>
    <w:rsid w:val="00332CAF"/>
    <w:rsid w:val="00334E72"/>
    <w:rsid w:val="003460E7"/>
    <w:rsid w:val="00371A3C"/>
    <w:rsid w:val="00382366"/>
    <w:rsid w:val="00396578"/>
    <w:rsid w:val="0042033B"/>
    <w:rsid w:val="00436868"/>
    <w:rsid w:val="00441657"/>
    <w:rsid w:val="004519D0"/>
    <w:rsid w:val="004842D1"/>
    <w:rsid w:val="00484E5F"/>
    <w:rsid w:val="00491262"/>
    <w:rsid w:val="00501BC4"/>
    <w:rsid w:val="005C2B98"/>
    <w:rsid w:val="005F27A5"/>
    <w:rsid w:val="005F5184"/>
    <w:rsid w:val="00647F69"/>
    <w:rsid w:val="0066310F"/>
    <w:rsid w:val="00663A63"/>
    <w:rsid w:val="00687007"/>
    <w:rsid w:val="00692E19"/>
    <w:rsid w:val="00694534"/>
    <w:rsid w:val="006E7FD8"/>
    <w:rsid w:val="00700ECA"/>
    <w:rsid w:val="00765A5B"/>
    <w:rsid w:val="00786041"/>
    <w:rsid w:val="0079488A"/>
    <w:rsid w:val="007C1816"/>
    <w:rsid w:val="007E3D2D"/>
    <w:rsid w:val="00810AA7"/>
    <w:rsid w:val="0083214C"/>
    <w:rsid w:val="00850041"/>
    <w:rsid w:val="00880B34"/>
    <w:rsid w:val="0089674D"/>
    <w:rsid w:val="008A7D49"/>
    <w:rsid w:val="008B7DF1"/>
    <w:rsid w:val="008D14A8"/>
    <w:rsid w:val="0090426D"/>
    <w:rsid w:val="00917FAB"/>
    <w:rsid w:val="00933A75"/>
    <w:rsid w:val="0094737F"/>
    <w:rsid w:val="009746BA"/>
    <w:rsid w:val="00983AAA"/>
    <w:rsid w:val="009D0F1D"/>
    <w:rsid w:val="00A64439"/>
    <w:rsid w:val="00A92466"/>
    <w:rsid w:val="00A966DB"/>
    <w:rsid w:val="00AB0095"/>
    <w:rsid w:val="00AC4ABF"/>
    <w:rsid w:val="00B2054F"/>
    <w:rsid w:val="00B97E20"/>
    <w:rsid w:val="00C02805"/>
    <w:rsid w:val="00C41392"/>
    <w:rsid w:val="00C80DBA"/>
    <w:rsid w:val="00C817B2"/>
    <w:rsid w:val="00D10CBE"/>
    <w:rsid w:val="00D14553"/>
    <w:rsid w:val="00D166B1"/>
    <w:rsid w:val="00D252BE"/>
    <w:rsid w:val="00D736C3"/>
    <w:rsid w:val="00D77A1F"/>
    <w:rsid w:val="00D81B48"/>
    <w:rsid w:val="00DA53D7"/>
    <w:rsid w:val="00DD1738"/>
    <w:rsid w:val="00DE6535"/>
    <w:rsid w:val="00E15613"/>
    <w:rsid w:val="00E673C2"/>
    <w:rsid w:val="00E9506D"/>
    <w:rsid w:val="00EA718F"/>
    <w:rsid w:val="00F16676"/>
    <w:rsid w:val="00F950A2"/>
    <w:rsid w:val="00FA0A26"/>
    <w:rsid w:val="00F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BEBC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BB51-8C78-4648-94C8-14802281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5</cp:revision>
  <cp:lastPrinted>2016-12-12T10:17:00Z</cp:lastPrinted>
  <dcterms:created xsi:type="dcterms:W3CDTF">2019-03-17T10:16:00Z</dcterms:created>
  <dcterms:modified xsi:type="dcterms:W3CDTF">2019-03-17T10:42:00Z</dcterms:modified>
</cp:coreProperties>
</file>